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4B" w:rsidRDefault="004D404B">
      <w:pPr>
        <w:pStyle w:val="Cmsor8"/>
      </w:pPr>
    </w:p>
    <w:p w:rsidR="004D404B" w:rsidRDefault="004D404B">
      <w:pPr>
        <w:pStyle w:val="Cmsor8"/>
      </w:pPr>
    </w:p>
    <w:p w:rsidR="004D404B" w:rsidRDefault="004D404B">
      <w:pPr>
        <w:pStyle w:val="Cmsor8"/>
      </w:pPr>
    </w:p>
    <w:p w:rsidR="004D404B" w:rsidRDefault="004D404B">
      <w:pPr>
        <w:pStyle w:val="Cmsor8"/>
      </w:pPr>
    </w:p>
    <w:p w:rsidR="004D404B" w:rsidRDefault="004D404B">
      <w:pPr>
        <w:pStyle w:val="Cmsor8"/>
      </w:pPr>
    </w:p>
    <w:p w:rsidR="004D404B" w:rsidRDefault="004D404B">
      <w:pPr>
        <w:pStyle w:val="Cmsor8"/>
      </w:pPr>
    </w:p>
    <w:p w:rsidR="004D404B" w:rsidRDefault="004D404B">
      <w:pPr>
        <w:pStyle w:val="Cmsor8"/>
      </w:pPr>
    </w:p>
    <w:p w:rsidR="00A86871" w:rsidRDefault="00A86871" w:rsidP="00A86871">
      <w:pPr>
        <w:pStyle w:val="Cmsor8"/>
      </w:pPr>
      <w:proofErr w:type="gramStart"/>
      <w:r>
        <w:t>KIVITELI  TERVDOKUMENTÁCIÓ</w:t>
      </w:r>
      <w:proofErr w:type="gramEnd"/>
    </w:p>
    <w:p w:rsidR="00A86871" w:rsidRDefault="00A86871" w:rsidP="00A86871">
      <w:pPr>
        <w:jc w:val="both"/>
        <w:rPr>
          <w:sz w:val="24"/>
        </w:rPr>
      </w:pPr>
    </w:p>
    <w:p w:rsidR="00A86871" w:rsidRDefault="00A86871" w:rsidP="00A86871">
      <w:pPr>
        <w:jc w:val="both"/>
        <w:rPr>
          <w:sz w:val="24"/>
        </w:rPr>
      </w:pPr>
    </w:p>
    <w:p w:rsidR="00A86871" w:rsidRDefault="00A86871" w:rsidP="00A86871">
      <w:pPr>
        <w:jc w:val="both"/>
        <w:rPr>
          <w:sz w:val="24"/>
        </w:rPr>
      </w:pPr>
    </w:p>
    <w:p w:rsidR="00A86871" w:rsidRDefault="00A86871" w:rsidP="00A86871">
      <w:pPr>
        <w:jc w:val="both"/>
        <w:rPr>
          <w:sz w:val="24"/>
        </w:rPr>
      </w:pPr>
    </w:p>
    <w:p w:rsidR="00A86871" w:rsidRDefault="00A86871" w:rsidP="00A868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Közösségi Ház</w:t>
      </w:r>
    </w:p>
    <w:p w:rsidR="00A86871" w:rsidRDefault="00A86871" w:rsidP="00A86871">
      <w:pPr>
        <w:jc w:val="center"/>
        <w:rPr>
          <w:b/>
          <w:sz w:val="40"/>
          <w:szCs w:val="40"/>
        </w:rPr>
      </w:pPr>
    </w:p>
    <w:p w:rsidR="00A86871" w:rsidRDefault="00A86871" w:rsidP="00A868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4142 Zsáka, Szabadság tér 2.</w:t>
      </w:r>
    </w:p>
    <w:p w:rsidR="00A86871" w:rsidRDefault="00A86871" w:rsidP="00A868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(Hrsz.: 742/2)</w:t>
      </w:r>
    </w:p>
    <w:p w:rsidR="00A86871" w:rsidRDefault="00A86871" w:rsidP="00A86871">
      <w:pPr>
        <w:jc w:val="center"/>
        <w:rPr>
          <w:b/>
          <w:sz w:val="40"/>
          <w:szCs w:val="40"/>
        </w:rPr>
      </w:pPr>
    </w:p>
    <w:p w:rsidR="00A86871" w:rsidRDefault="00A86871" w:rsidP="00A86871">
      <w:pPr>
        <w:jc w:val="center"/>
        <w:rPr>
          <w:b/>
          <w:sz w:val="40"/>
          <w:szCs w:val="40"/>
        </w:rPr>
      </w:pPr>
    </w:p>
    <w:p w:rsidR="00A86871" w:rsidRDefault="00A86871" w:rsidP="00A86871">
      <w:pPr>
        <w:jc w:val="center"/>
        <w:rPr>
          <w:b/>
          <w:sz w:val="40"/>
          <w:szCs w:val="40"/>
        </w:rPr>
      </w:pPr>
    </w:p>
    <w:p w:rsidR="00A86871" w:rsidRDefault="00A86871" w:rsidP="00A86871">
      <w:pPr>
        <w:jc w:val="center"/>
        <w:rPr>
          <w:b/>
          <w:sz w:val="40"/>
          <w:szCs w:val="40"/>
        </w:rPr>
      </w:pPr>
    </w:p>
    <w:p w:rsidR="00A86871" w:rsidRDefault="00A86871" w:rsidP="00A868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Fűtés </w:t>
      </w:r>
      <w:r>
        <w:rPr>
          <w:b/>
          <w:sz w:val="32"/>
          <w:szCs w:val="32"/>
        </w:rPr>
        <w:t>szerelési munkáihoz</w:t>
      </w:r>
    </w:p>
    <w:p w:rsidR="00A86871" w:rsidRDefault="00A86871" w:rsidP="00A86871">
      <w:pPr>
        <w:jc w:val="both"/>
        <w:rPr>
          <w:sz w:val="24"/>
        </w:rPr>
      </w:pPr>
    </w:p>
    <w:p w:rsidR="00A86871" w:rsidRDefault="00A86871" w:rsidP="00A86871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A86871" w:rsidRDefault="00A86871" w:rsidP="00A86871">
      <w:pPr>
        <w:jc w:val="both"/>
        <w:rPr>
          <w:sz w:val="24"/>
        </w:rPr>
      </w:pPr>
    </w:p>
    <w:p w:rsidR="00A86871" w:rsidRDefault="00A86871" w:rsidP="00A86871">
      <w:pPr>
        <w:jc w:val="both"/>
        <w:rPr>
          <w:sz w:val="24"/>
        </w:rPr>
      </w:pPr>
    </w:p>
    <w:p w:rsidR="00A86871" w:rsidRDefault="00A86871" w:rsidP="00A86871">
      <w:pPr>
        <w:jc w:val="both"/>
        <w:rPr>
          <w:sz w:val="24"/>
        </w:rPr>
      </w:pPr>
    </w:p>
    <w:p w:rsidR="00A86871" w:rsidRDefault="00A86871" w:rsidP="00A8687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</w:p>
    <w:p w:rsidR="00A86871" w:rsidRDefault="00A86871" w:rsidP="00A86871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A86871" w:rsidRDefault="00A86871" w:rsidP="00A86871">
      <w:pPr>
        <w:jc w:val="both"/>
        <w:rPr>
          <w:sz w:val="24"/>
          <w:szCs w:val="24"/>
          <w:u w:val="single"/>
        </w:rPr>
      </w:pPr>
    </w:p>
    <w:p w:rsidR="00A86871" w:rsidRDefault="00A86871" w:rsidP="00A86871">
      <w:pPr>
        <w:jc w:val="both"/>
        <w:rPr>
          <w:sz w:val="24"/>
          <w:szCs w:val="24"/>
          <w:u w:val="single"/>
        </w:rPr>
      </w:pPr>
    </w:p>
    <w:p w:rsidR="00A86871" w:rsidRDefault="00A86871" w:rsidP="00A86871">
      <w:pPr>
        <w:jc w:val="both"/>
        <w:rPr>
          <w:sz w:val="24"/>
          <w:szCs w:val="24"/>
          <w:u w:val="single"/>
        </w:rPr>
      </w:pPr>
    </w:p>
    <w:p w:rsidR="00A86871" w:rsidRDefault="00A86871" w:rsidP="00A8687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Készítette: </w:t>
      </w:r>
    </w:p>
    <w:p w:rsidR="00A86871" w:rsidRDefault="00A86871" w:rsidP="00A86871">
      <w:pPr>
        <w:jc w:val="both"/>
        <w:rPr>
          <w:b/>
          <w:i/>
          <w:sz w:val="40"/>
          <w:u w:val="single"/>
        </w:rPr>
      </w:pPr>
    </w:p>
    <w:p w:rsidR="00A86871" w:rsidRDefault="00A86871" w:rsidP="00A86871">
      <w:pPr>
        <w:jc w:val="both"/>
        <w:rPr>
          <w:b/>
          <w:i/>
          <w:sz w:val="40"/>
          <w:u w:val="single"/>
        </w:rPr>
      </w:pPr>
    </w:p>
    <w:p w:rsidR="00A86871" w:rsidRDefault="00A86871" w:rsidP="00A86871">
      <w:pPr>
        <w:jc w:val="both"/>
        <w:rPr>
          <w:sz w:val="24"/>
        </w:rPr>
      </w:pPr>
    </w:p>
    <w:tbl>
      <w:tblPr>
        <w:tblW w:w="0" w:type="auto"/>
        <w:tblInd w:w="55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A86871" w:rsidTr="00A86871">
        <w:tc>
          <w:tcPr>
            <w:tcW w:w="3260" w:type="dxa"/>
            <w:hideMark/>
          </w:tcPr>
          <w:p w:rsidR="00A86871" w:rsidRDefault="00A86871">
            <w:pPr>
              <w:pStyle w:val="Cmsor5"/>
            </w:pPr>
            <w:proofErr w:type="gramStart"/>
            <w:r>
              <w:t>Posta  Sándor</w:t>
            </w:r>
            <w:proofErr w:type="gramEnd"/>
          </w:p>
        </w:tc>
      </w:tr>
      <w:tr w:rsidR="00A86871" w:rsidTr="00A86871">
        <w:tc>
          <w:tcPr>
            <w:tcW w:w="3260" w:type="dxa"/>
            <w:hideMark/>
          </w:tcPr>
          <w:p w:rsidR="00A86871" w:rsidRDefault="00A8687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Épületgépész  mérnök</w:t>
            </w:r>
            <w:proofErr w:type="gramEnd"/>
          </w:p>
        </w:tc>
      </w:tr>
      <w:tr w:rsidR="00A86871" w:rsidTr="00A86871">
        <w:tc>
          <w:tcPr>
            <w:tcW w:w="3260" w:type="dxa"/>
            <w:hideMark/>
          </w:tcPr>
          <w:p w:rsidR="00A86871" w:rsidRDefault="00A86871">
            <w:pPr>
              <w:jc w:val="center"/>
              <w:rPr>
                <w:b/>
                <w:i/>
                <w:sz w:val="28"/>
                <w:u w:val="single"/>
              </w:rPr>
            </w:pPr>
            <w:proofErr w:type="gramStart"/>
            <w:r>
              <w:rPr>
                <w:sz w:val="24"/>
              </w:rPr>
              <w:t>G-2(</w:t>
            </w:r>
            <w:proofErr w:type="gramEnd"/>
            <w:r>
              <w:rPr>
                <w:sz w:val="24"/>
              </w:rPr>
              <w:t>10)/09-0341</w:t>
            </w:r>
          </w:p>
        </w:tc>
      </w:tr>
    </w:tbl>
    <w:p w:rsidR="00A86871" w:rsidRDefault="00A86871" w:rsidP="00A86871">
      <w:pPr>
        <w:rPr>
          <w:b/>
          <w:iCs/>
          <w:sz w:val="28"/>
          <w:u w:val="single"/>
        </w:rPr>
      </w:pPr>
    </w:p>
    <w:p w:rsidR="004D404B" w:rsidRDefault="004D404B">
      <w:pPr>
        <w:pStyle w:val="Cmsor5"/>
        <w:jc w:val="left"/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lastRenderedPageBreak/>
        <w:t xml:space="preserve">   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</w:p>
    <w:p w:rsidR="004D404B" w:rsidRPr="00A86871" w:rsidRDefault="00A86871" w:rsidP="00A86871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4D404B" w:rsidRDefault="004D404B">
      <w:pPr>
        <w:jc w:val="center"/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>TARTALOMJEGYZÉK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</w:pPr>
    </w:p>
    <w:p w:rsidR="004D404B" w:rsidRDefault="004D404B">
      <w:pPr>
        <w:jc w:val="both"/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>Külzetlap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proofErr w:type="gramStart"/>
      <w:r>
        <w:rPr>
          <w:sz w:val="24"/>
        </w:rPr>
        <w:t>.oldal</w:t>
      </w:r>
      <w:proofErr w:type="gramEnd"/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>Tartalomjegyzék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proofErr w:type="gramStart"/>
      <w:r>
        <w:rPr>
          <w:sz w:val="24"/>
        </w:rPr>
        <w:t>.oldal</w:t>
      </w:r>
      <w:proofErr w:type="gramEnd"/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proofErr w:type="gramStart"/>
      <w:r>
        <w:rPr>
          <w:sz w:val="24"/>
        </w:rPr>
        <w:t>Tervezői  nyilatkozat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3.oldal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proofErr w:type="gramStart"/>
      <w:r>
        <w:rPr>
          <w:sz w:val="24"/>
        </w:rPr>
        <w:t>Tervezői  munkavédelmi</w:t>
      </w:r>
      <w:proofErr w:type="gramEnd"/>
      <w:r>
        <w:rPr>
          <w:sz w:val="24"/>
        </w:rPr>
        <w:t xml:space="preserve">  nyilatkozat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4.oldal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>Tervezői tűzvédelmi nyilatkozat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proofErr w:type="gramStart"/>
      <w:r>
        <w:rPr>
          <w:sz w:val="24"/>
        </w:rPr>
        <w:t>.oldal</w:t>
      </w:r>
      <w:proofErr w:type="gramEnd"/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>Környezetvédelmi fejezet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proofErr w:type="gramStart"/>
      <w:r>
        <w:rPr>
          <w:sz w:val="24"/>
        </w:rPr>
        <w:t>.oldal</w:t>
      </w:r>
      <w:proofErr w:type="gramEnd"/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proofErr w:type="gramStart"/>
      <w:r>
        <w:rPr>
          <w:sz w:val="24"/>
        </w:rPr>
        <w:t>Műszaki  leírás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7.oldal</w:t>
      </w:r>
    </w:p>
    <w:p w:rsidR="004D404B" w:rsidRDefault="004D404B">
      <w:pPr>
        <w:jc w:val="both"/>
        <w:rPr>
          <w:sz w:val="24"/>
        </w:rPr>
      </w:pPr>
      <w:r>
        <w:rPr>
          <w:sz w:val="24"/>
        </w:rPr>
        <w:tab/>
        <w:t>-1. Előzmények</w:t>
      </w:r>
    </w:p>
    <w:p w:rsidR="004D404B" w:rsidRDefault="004D404B" w:rsidP="002E512E">
      <w:pPr>
        <w:jc w:val="both"/>
        <w:rPr>
          <w:sz w:val="24"/>
        </w:rPr>
      </w:pPr>
      <w:r>
        <w:rPr>
          <w:sz w:val="24"/>
        </w:rPr>
        <w:tab/>
        <w:t>-</w:t>
      </w:r>
      <w:r w:rsidR="002E512E">
        <w:rPr>
          <w:sz w:val="24"/>
        </w:rPr>
        <w:t>2</w:t>
      </w:r>
      <w:r>
        <w:rPr>
          <w:sz w:val="24"/>
        </w:rPr>
        <w:t>.</w:t>
      </w:r>
      <w:proofErr w:type="gramStart"/>
      <w:r>
        <w:rPr>
          <w:sz w:val="24"/>
        </w:rPr>
        <w:t>Fűtés szerelés</w:t>
      </w:r>
      <w:proofErr w:type="gramEnd"/>
    </w:p>
    <w:p w:rsidR="004D404B" w:rsidRDefault="004D404B">
      <w:pPr>
        <w:jc w:val="both"/>
        <w:rPr>
          <w:sz w:val="24"/>
        </w:rPr>
      </w:pPr>
      <w:r>
        <w:rPr>
          <w:sz w:val="24"/>
        </w:rPr>
        <w:tab/>
        <w:t>-</w:t>
      </w:r>
      <w:r w:rsidR="002E512E">
        <w:rPr>
          <w:sz w:val="24"/>
        </w:rPr>
        <w:t>3</w:t>
      </w:r>
      <w:r>
        <w:rPr>
          <w:sz w:val="24"/>
        </w:rPr>
        <w:t>.Biztonsági és egészségvédelmi fejezet</w:t>
      </w:r>
    </w:p>
    <w:p w:rsidR="004D404B" w:rsidRDefault="004D404B">
      <w:pPr>
        <w:jc w:val="both"/>
        <w:rPr>
          <w:sz w:val="24"/>
        </w:rPr>
      </w:pPr>
      <w:r>
        <w:rPr>
          <w:sz w:val="24"/>
        </w:rPr>
        <w:tab/>
        <w:t>-</w:t>
      </w:r>
      <w:r w:rsidR="002E512E">
        <w:rPr>
          <w:sz w:val="24"/>
        </w:rPr>
        <w:t>4</w:t>
      </w:r>
      <w:r>
        <w:rPr>
          <w:sz w:val="24"/>
        </w:rPr>
        <w:t>.Tűzvédelemi fejezet</w:t>
      </w:r>
    </w:p>
    <w:p w:rsidR="004D404B" w:rsidRDefault="004D404B">
      <w:pPr>
        <w:jc w:val="both"/>
        <w:rPr>
          <w:sz w:val="24"/>
        </w:rPr>
      </w:pPr>
      <w:r>
        <w:rPr>
          <w:sz w:val="24"/>
        </w:rPr>
        <w:tab/>
        <w:t>-</w:t>
      </w:r>
      <w:r w:rsidR="002E512E">
        <w:rPr>
          <w:sz w:val="24"/>
        </w:rPr>
        <w:t>5</w:t>
      </w:r>
      <w:r>
        <w:rPr>
          <w:sz w:val="24"/>
        </w:rPr>
        <w:t>.Környezetvédelmi fejezet</w:t>
      </w:r>
    </w:p>
    <w:p w:rsidR="004D404B" w:rsidRDefault="004D404B">
      <w:pPr>
        <w:ind w:firstLine="708"/>
        <w:jc w:val="both"/>
        <w:rPr>
          <w:sz w:val="24"/>
        </w:rPr>
      </w:pPr>
      <w:r>
        <w:rPr>
          <w:sz w:val="24"/>
        </w:rPr>
        <w:t>-</w:t>
      </w:r>
      <w:r w:rsidR="002E512E">
        <w:rPr>
          <w:sz w:val="24"/>
        </w:rPr>
        <w:t>6</w:t>
      </w:r>
      <w:r>
        <w:rPr>
          <w:sz w:val="24"/>
        </w:rPr>
        <w:t>.Villámvédelem, érintésvédelem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</w:pPr>
    </w:p>
    <w:p w:rsidR="004D404B" w:rsidRDefault="004D404B">
      <w:pPr>
        <w:jc w:val="both"/>
      </w:pPr>
    </w:p>
    <w:p w:rsidR="004D404B" w:rsidRDefault="004D404B">
      <w:pPr>
        <w:jc w:val="both"/>
      </w:pPr>
    </w:p>
    <w:p w:rsidR="004D404B" w:rsidRDefault="004D404B">
      <w:pPr>
        <w:jc w:val="both"/>
      </w:pPr>
    </w:p>
    <w:p w:rsidR="004D404B" w:rsidRDefault="004D404B">
      <w:pPr>
        <w:jc w:val="both"/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 w:rsidP="00A86871">
      <w:pPr>
        <w:rPr>
          <w:b/>
          <w:iCs/>
          <w:sz w:val="24"/>
          <w:u w:val="single"/>
        </w:rPr>
      </w:pPr>
    </w:p>
    <w:p w:rsidR="002E512E" w:rsidRDefault="002E512E" w:rsidP="00A86871">
      <w:pPr>
        <w:rPr>
          <w:b/>
          <w:iCs/>
          <w:sz w:val="24"/>
          <w:u w:val="single"/>
        </w:rPr>
      </w:pPr>
    </w:p>
    <w:p w:rsidR="002E512E" w:rsidRDefault="002E512E" w:rsidP="00A86871">
      <w:pPr>
        <w:rPr>
          <w:b/>
          <w:iCs/>
          <w:sz w:val="24"/>
          <w:u w:val="single"/>
        </w:rPr>
      </w:pPr>
    </w:p>
    <w:p w:rsidR="002E512E" w:rsidRDefault="002E512E" w:rsidP="00A86871">
      <w:pPr>
        <w:rPr>
          <w:b/>
          <w:iCs/>
          <w:sz w:val="24"/>
          <w:u w:val="single"/>
        </w:rPr>
      </w:pPr>
    </w:p>
    <w:p w:rsidR="002E512E" w:rsidRDefault="002E512E" w:rsidP="00A86871">
      <w:pPr>
        <w:rPr>
          <w:b/>
          <w:iCs/>
          <w:sz w:val="24"/>
          <w:u w:val="single"/>
        </w:rPr>
      </w:pPr>
    </w:p>
    <w:p w:rsidR="002E512E" w:rsidRDefault="002E512E" w:rsidP="00A86871">
      <w:pPr>
        <w:rPr>
          <w:b/>
          <w:iCs/>
          <w:sz w:val="24"/>
          <w:u w:val="single"/>
        </w:rPr>
      </w:pPr>
    </w:p>
    <w:p w:rsidR="004D404B" w:rsidRDefault="004D404B">
      <w:pPr>
        <w:rPr>
          <w:b/>
          <w:iCs/>
          <w:sz w:val="24"/>
          <w:u w:val="single"/>
        </w:rPr>
      </w:pPr>
    </w:p>
    <w:p w:rsidR="004D404B" w:rsidRPr="002F1DA3" w:rsidRDefault="004D404B">
      <w:pPr>
        <w:jc w:val="center"/>
        <w:rPr>
          <w:b/>
          <w:iCs/>
          <w:sz w:val="32"/>
          <w:szCs w:val="32"/>
          <w:u w:val="single"/>
        </w:rPr>
      </w:pPr>
      <w:proofErr w:type="gramStart"/>
      <w:r w:rsidRPr="002F1DA3">
        <w:rPr>
          <w:b/>
          <w:iCs/>
          <w:sz w:val="32"/>
          <w:szCs w:val="32"/>
          <w:u w:val="single"/>
        </w:rPr>
        <w:t>TERVEZŐI  NYILATKOZAT</w:t>
      </w:r>
      <w:proofErr w:type="gramEnd"/>
    </w:p>
    <w:p w:rsidR="004D404B" w:rsidRDefault="004D404B">
      <w:pPr>
        <w:jc w:val="both"/>
        <w:rPr>
          <w:b/>
          <w:sz w:val="24"/>
          <w:u w:val="single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  <w:szCs w:val="24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A 253/1997. (XII.20.) sz. Korm. rendelet valamint a 37/2007. (XII.13.) sz. ÖTM rendelet </w:t>
      </w:r>
      <w:proofErr w:type="gramStart"/>
      <w:r>
        <w:rPr>
          <w:sz w:val="24"/>
          <w:szCs w:val="28"/>
        </w:rPr>
        <w:t>alapján</w:t>
      </w:r>
      <w:proofErr w:type="gramEnd"/>
      <w:r>
        <w:rPr>
          <w:sz w:val="24"/>
          <w:szCs w:val="28"/>
        </w:rPr>
        <w:t xml:space="preserve"> mint tervező kijelentjük, hogy a terveket az ide vonatkozó általános érvényű hatósági előírásoknak, tűzvédelmi és munkavédelmi rendeleteknek, országos és ágazati szabványoknak és műszaki előírásoknak figyelembe vételével készítettük el.</w:t>
      </w: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4"/>
          <w:szCs w:val="28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2"/>
          <w:szCs w:val="28"/>
        </w:rPr>
      </w:pPr>
      <w:r>
        <w:rPr>
          <w:sz w:val="24"/>
          <w:szCs w:val="28"/>
        </w:rPr>
        <w:t>A tervezett megoldások az általános érvényű szakhatósági előírásoknak, közművek és az érvényben lévő technológiai utasításoknak</w:t>
      </w:r>
      <w:proofErr w:type="gramStart"/>
      <w:r>
        <w:rPr>
          <w:sz w:val="24"/>
          <w:szCs w:val="28"/>
        </w:rPr>
        <w:t>,  követelményeinek</w:t>
      </w:r>
      <w:proofErr w:type="gramEnd"/>
      <w:r>
        <w:rPr>
          <w:sz w:val="24"/>
          <w:szCs w:val="28"/>
        </w:rPr>
        <w:t xml:space="preserve"> megfelelnek, azoktól eltérés nem vált szükségessé.</w:t>
      </w:r>
    </w:p>
    <w:p w:rsidR="002F1DA3" w:rsidRDefault="002F1DA3" w:rsidP="002F1DA3">
      <w:pPr>
        <w:rPr>
          <w:sz w:val="24"/>
        </w:rPr>
      </w:pPr>
    </w:p>
    <w:p w:rsidR="00A86871" w:rsidRDefault="00A86871" w:rsidP="00A868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Közösségi Ház</w:t>
      </w:r>
    </w:p>
    <w:p w:rsidR="00A86871" w:rsidRDefault="00A86871" w:rsidP="00A86871">
      <w:pPr>
        <w:jc w:val="center"/>
        <w:rPr>
          <w:b/>
          <w:sz w:val="40"/>
          <w:szCs w:val="40"/>
        </w:rPr>
      </w:pPr>
    </w:p>
    <w:p w:rsidR="00A86871" w:rsidRDefault="00A86871" w:rsidP="00A868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4142 Zsáka, Szabadság tér 2.</w:t>
      </w:r>
    </w:p>
    <w:p w:rsidR="00A86871" w:rsidRDefault="00A86871" w:rsidP="00A868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(Hrsz.: 742/2)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pStyle w:val="Szvegtrzs"/>
      </w:pPr>
      <w:proofErr w:type="gramStart"/>
      <w:r>
        <w:t>épületgépészeti</w:t>
      </w:r>
      <w:proofErr w:type="gramEnd"/>
      <w:r>
        <w:t xml:space="preserve"> tervdokumentációja megfelel a szakminisztériumok által kiadott és érvényben lévő rendeleteknek, utasításoknak, előírásoknak, tűzvédelmi követelményeknek, az országos (MSZ) és ágazati (szakmai) szabványoknak.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>A dokumentáció tartalma megfelel az érvényben lévő munkavédelmi és egészségügyi előírásoknak, továbbá az illetékes szakhatósági, illetve közművek előírásainak, azoktól eltérés nem vált szükségessé.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>A tervezett létesítmény műemlékvédelmi területet nem érint, a tervezéshez egyéb szakhatósági engedély beszerzése nem szükséges.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>A kiviteli terven szereplő csatlakozó és fogyasztói vezetékek méretezése megfelelő, a tervezési irányelvek a vezetékek dimenziójának meghatározásakor be lettek tartva.</w:t>
      </w:r>
    </w:p>
    <w:p w:rsidR="004D404B" w:rsidRDefault="004D404B">
      <w:pPr>
        <w:jc w:val="both"/>
        <w:rPr>
          <w:b/>
          <w:bCs/>
          <w:sz w:val="32"/>
        </w:rPr>
      </w:pPr>
    </w:p>
    <w:p w:rsidR="004D404B" w:rsidRDefault="004D404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 betervezett, beépített készülékeknek rendelkeznie kell a 22/1998.(IV.17.) IKIM rendelet és módosítása szerinti megfelelőségi tanúsítással!</w:t>
      </w:r>
    </w:p>
    <w:p w:rsidR="004D404B" w:rsidRDefault="004D404B">
      <w:pPr>
        <w:jc w:val="both"/>
        <w:rPr>
          <w:sz w:val="28"/>
        </w:rPr>
      </w:pPr>
    </w:p>
    <w:p w:rsidR="004D404B" w:rsidRDefault="004D404B">
      <w:pPr>
        <w:jc w:val="both"/>
        <w:rPr>
          <w:sz w:val="28"/>
        </w:rPr>
      </w:pPr>
    </w:p>
    <w:p w:rsidR="004D404B" w:rsidRDefault="004D404B">
      <w:pPr>
        <w:jc w:val="both"/>
        <w:rPr>
          <w:sz w:val="28"/>
        </w:rPr>
      </w:pPr>
    </w:p>
    <w:p w:rsidR="004D404B" w:rsidRDefault="004D404B">
      <w:pPr>
        <w:jc w:val="both"/>
        <w:rPr>
          <w:sz w:val="28"/>
        </w:rPr>
      </w:pPr>
    </w:p>
    <w:p w:rsidR="004D404B" w:rsidRDefault="004D404B">
      <w:pPr>
        <w:jc w:val="both"/>
        <w:rPr>
          <w:sz w:val="28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>Debrecen, 201</w:t>
      </w:r>
      <w:r w:rsidR="00A86871">
        <w:rPr>
          <w:sz w:val="24"/>
        </w:rPr>
        <w:t>7</w:t>
      </w:r>
      <w:r>
        <w:rPr>
          <w:sz w:val="24"/>
        </w:rPr>
        <w:t xml:space="preserve">. </w:t>
      </w:r>
      <w:r w:rsidR="002F1DA3">
        <w:rPr>
          <w:sz w:val="24"/>
        </w:rPr>
        <w:t>október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tbl>
      <w:tblPr>
        <w:tblW w:w="6520" w:type="dxa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4D404B">
        <w:tc>
          <w:tcPr>
            <w:tcW w:w="3260" w:type="dxa"/>
          </w:tcPr>
          <w:p w:rsidR="004D404B" w:rsidRDefault="004D404B">
            <w:pPr>
              <w:pStyle w:val="Cmsor5"/>
            </w:pPr>
            <w:proofErr w:type="gramStart"/>
            <w:r>
              <w:t>Posta  Sándor</w:t>
            </w:r>
            <w:proofErr w:type="gramEnd"/>
          </w:p>
        </w:tc>
        <w:tc>
          <w:tcPr>
            <w:tcW w:w="3260" w:type="dxa"/>
          </w:tcPr>
          <w:p w:rsidR="004D404B" w:rsidRDefault="004D404B">
            <w:pPr>
              <w:pStyle w:val="Cmsor5"/>
            </w:pPr>
          </w:p>
        </w:tc>
      </w:tr>
      <w:tr w:rsidR="004D404B">
        <w:tc>
          <w:tcPr>
            <w:tcW w:w="3260" w:type="dxa"/>
          </w:tcPr>
          <w:p w:rsidR="004D404B" w:rsidRDefault="004D404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Épületgépész  mérnök</w:t>
            </w:r>
            <w:proofErr w:type="gramEnd"/>
          </w:p>
        </w:tc>
        <w:tc>
          <w:tcPr>
            <w:tcW w:w="3260" w:type="dxa"/>
          </w:tcPr>
          <w:p w:rsidR="004D404B" w:rsidRDefault="004D404B">
            <w:pPr>
              <w:jc w:val="center"/>
              <w:rPr>
                <w:sz w:val="24"/>
              </w:rPr>
            </w:pPr>
          </w:p>
        </w:tc>
      </w:tr>
      <w:tr w:rsidR="004D404B">
        <w:tc>
          <w:tcPr>
            <w:tcW w:w="3260" w:type="dxa"/>
          </w:tcPr>
          <w:p w:rsidR="004D404B" w:rsidRDefault="004D404B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sz w:val="24"/>
              </w:rPr>
              <w:t>G-T/09-0341</w:t>
            </w:r>
          </w:p>
        </w:tc>
        <w:tc>
          <w:tcPr>
            <w:tcW w:w="3260" w:type="dxa"/>
          </w:tcPr>
          <w:p w:rsidR="004D404B" w:rsidRDefault="004D404B">
            <w:pPr>
              <w:jc w:val="center"/>
              <w:rPr>
                <w:b/>
                <w:i/>
                <w:sz w:val="28"/>
                <w:u w:val="single"/>
              </w:rPr>
            </w:pPr>
          </w:p>
        </w:tc>
      </w:tr>
    </w:tbl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pStyle w:val="Cmsor1"/>
        <w:rPr>
          <w:caps/>
          <w:sz w:val="32"/>
        </w:rPr>
      </w:pPr>
      <w:r>
        <w:rPr>
          <w:caps/>
          <w:sz w:val="32"/>
        </w:rPr>
        <w:t>2. Tervezői tűzvédelmi nyilatkozat</w:t>
      </w: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8"/>
          <w:szCs w:val="28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8"/>
          <w:szCs w:val="28"/>
        </w:rPr>
      </w:pPr>
    </w:p>
    <w:p w:rsidR="004D404B" w:rsidRDefault="004D404B">
      <w:pPr>
        <w:pStyle w:val="Szvegtrzs3"/>
        <w:rPr>
          <w:sz w:val="24"/>
          <w:szCs w:val="22"/>
        </w:rPr>
      </w:pPr>
      <w:r>
        <w:rPr>
          <w:sz w:val="24"/>
          <w:szCs w:val="22"/>
        </w:rPr>
        <w:t>Az 1996. évi XXXI. Törvény III. fejezet 21. § (3) bekezdés alapján kijelentjük, hogy a kiviteli tervdokumentáció megfelel a kiadott és érvényben lévő tűzrendészeti követelményeknek.</w:t>
      </w:r>
    </w:p>
    <w:p w:rsidR="004D404B" w:rsidRDefault="004D404B">
      <w:pPr>
        <w:jc w:val="both"/>
        <w:rPr>
          <w:sz w:val="24"/>
          <w:szCs w:val="22"/>
        </w:rPr>
      </w:pPr>
    </w:p>
    <w:p w:rsidR="004D404B" w:rsidRDefault="004D404B">
      <w:pPr>
        <w:jc w:val="both"/>
        <w:rPr>
          <w:b/>
          <w:caps/>
          <w:sz w:val="28"/>
          <w:szCs w:val="28"/>
          <w:u w:val="single"/>
        </w:rPr>
      </w:pPr>
      <w:proofErr w:type="gramStart"/>
      <w:r>
        <w:rPr>
          <w:sz w:val="24"/>
          <w:szCs w:val="22"/>
        </w:rPr>
        <w:t>Az  általános</w:t>
      </w:r>
      <w:proofErr w:type="gramEnd"/>
      <w:r>
        <w:rPr>
          <w:sz w:val="24"/>
          <w:szCs w:val="22"/>
        </w:rPr>
        <w:t xml:space="preserve">  érvényű,  kötelezően  alkalmazandó  előírásoktól  való  eltérés  nem vált  szükségessé</w:t>
      </w: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b/>
          <w:caps/>
          <w:sz w:val="28"/>
          <w:szCs w:val="28"/>
          <w:u w:val="single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b/>
          <w:caps/>
          <w:sz w:val="28"/>
          <w:szCs w:val="28"/>
          <w:u w:val="single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b/>
          <w:caps/>
          <w:sz w:val="28"/>
          <w:szCs w:val="28"/>
          <w:u w:val="single"/>
        </w:rPr>
      </w:pPr>
    </w:p>
    <w:p w:rsidR="004D404B" w:rsidRDefault="004D404B">
      <w:pPr>
        <w:pStyle w:val="Cmsor1"/>
        <w:rPr>
          <w:caps/>
          <w:sz w:val="32"/>
        </w:rPr>
      </w:pPr>
      <w:r>
        <w:rPr>
          <w:caps/>
          <w:sz w:val="32"/>
        </w:rPr>
        <w:t>3. Tervezői munkavédelmi nyilatkozat</w:t>
      </w: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8"/>
          <w:szCs w:val="28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8"/>
          <w:szCs w:val="28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b/>
          <w:caps/>
          <w:sz w:val="24"/>
          <w:szCs w:val="22"/>
          <w:u w:val="single"/>
        </w:rPr>
      </w:pPr>
      <w:r>
        <w:rPr>
          <w:sz w:val="24"/>
          <w:szCs w:val="22"/>
        </w:rPr>
        <w:t>A munkavédelemről szóló 1993. évi XCIII. Törvény az 5/1993. (XII. 26.) MÜM, 4/2002 (II. 20. ) SZCSM-EÜ, rendeletben foglaltaknak megfelelően jártunk el. Egyéb jogszabályok, és szabványok rendelkezéseinek megfelelően kijelentjük, hogy a létesítményre és üzemeltetésre vonatkozó, a tervezéskor érvényben lévő jogszabályok, szabványok, szabályzatok és egyéb hatósági előírások alapján készült</w:t>
      </w:r>
    </w:p>
    <w:p w:rsidR="004D404B" w:rsidRDefault="004D404B">
      <w:pPr>
        <w:pStyle w:val="Szvegtrzs2"/>
      </w:pPr>
    </w:p>
    <w:p w:rsidR="004D404B" w:rsidRDefault="004D404B">
      <w:pPr>
        <w:pStyle w:val="Szvegtrzs2"/>
      </w:pPr>
    </w:p>
    <w:p w:rsidR="004D404B" w:rsidRDefault="004D404B">
      <w:pPr>
        <w:pStyle w:val="Szvegtrzs2"/>
      </w:pPr>
    </w:p>
    <w:p w:rsidR="004D404B" w:rsidRDefault="004D404B">
      <w:pPr>
        <w:pStyle w:val="Szvegtrzs2"/>
      </w:pPr>
    </w:p>
    <w:p w:rsidR="004D404B" w:rsidRDefault="004D404B">
      <w:pPr>
        <w:pStyle w:val="Szvegtrzs2"/>
        <w:rPr>
          <w:u w:val="single"/>
        </w:rPr>
      </w:pPr>
    </w:p>
    <w:p w:rsidR="004D404B" w:rsidRDefault="004D404B">
      <w:pPr>
        <w:pStyle w:val="Szvegtrzs2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  <w:u w:val="single"/>
        </w:rPr>
        <w:t>4. Tervezői környezetvédelmi, természetvédelmi nyilatkozat</w:t>
      </w: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8"/>
          <w:szCs w:val="28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8"/>
          <w:szCs w:val="28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4"/>
          <w:szCs w:val="28"/>
        </w:rPr>
      </w:pPr>
      <w:r>
        <w:rPr>
          <w:sz w:val="24"/>
          <w:szCs w:val="28"/>
        </w:rPr>
        <w:t>A tervek kialakítása során figyelembe vettük az 1995. évi LIII. törvény és hozzákapcsolódó érvényben lévő törvények, rendeletek előírásait. Ezen törvény és az érvényben lévő törvények, rendeletek előírásaitól nem tértünk el.</w:t>
      </w: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 w:val="24"/>
          <w:szCs w:val="28"/>
        </w:rPr>
      </w:pPr>
      <w:r>
        <w:rPr>
          <w:sz w:val="24"/>
          <w:szCs w:val="28"/>
        </w:rPr>
        <w:t>Az elkészített kiviteli tervdokumentáció környezetvédelmileg és természetvédelmileg megfelelő.</w:t>
      </w: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Cs w:val="28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Cs w:val="28"/>
        </w:rPr>
      </w:pPr>
    </w:p>
    <w:p w:rsidR="004D404B" w:rsidRDefault="004D404B">
      <w:pPr>
        <w:jc w:val="both"/>
        <w:rPr>
          <w:sz w:val="24"/>
        </w:rPr>
      </w:pPr>
      <w:r>
        <w:rPr>
          <w:sz w:val="24"/>
        </w:rPr>
        <w:t>Debrecen, 201</w:t>
      </w:r>
      <w:r w:rsidR="00A86871">
        <w:rPr>
          <w:sz w:val="24"/>
        </w:rPr>
        <w:t>7</w:t>
      </w:r>
      <w:r>
        <w:rPr>
          <w:sz w:val="24"/>
        </w:rPr>
        <w:t xml:space="preserve">. </w:t>
      </w:r>
      <w:r w:rsidR="002F1DA3">
        <w:rPr>
          <w:sz w:val="24"/>
        </w:rPr>
        <w:t>október</w:t>
      </w:r>
    </w:p>
    <w:p w:rsidR="004D404B" w:rsidRDefault="004D404B">
      <w:pPr>
        <w:pStyle w:val="Cmsor3"/>
        <w:tabs>
          <w:tab w:val="left" w:pos="5940"/>
          <w:tab w:val="left" w:leader="underscore" w:pos="7560"/>
        </w:tabs>
        <w:rPr>
          <w:rFonts w:eastAsia="Arial Unicode MS"/>
          <w:szCs w:val="28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Cs w:val="28"/>
        </w:rPr>
      </w:pPr>
    </w:p>
    <w:p w:rsidR="004D404B" w:rsidRDefault="004D404B">
      <w:pPr>
        <w:tabs>
          <w:tab w:val="left" w:pos="5940"/>
          <w:tab w:val="left" w:leader="underscore" w:pos="7560"/>
        </w:tabs>
        <w:jc w:val="both"/>
        <w:rPr>
          <w:szCs w:val="28"/>
        </w:rPr>
      </w:pPr>
    </w:p>
    <w:p w:rsidR="004D404B" w:rsidRDefault="004D404B">
      <w:pPr>
        <w:ind w:left="284"/>
        <w:jc w:val="both"/>
        <w:rPr>
          <w:sz w:val="24"/>
        </w:rPr>
      </w:pPr>
    </w:p>
    <w:p w:rsidR="004D404B" w:rsidRDefault="004D404B">
      <w:pPr>
        <w:rPr>
          <w:sz w:val="24"/>
        </w:rPr>
      </w:pPr>
    </w:p>
    <w:p w:rsidR="004D404B" w:rsidRDefault="004D404B">
      <w:pPr>
        <w:rPr>
          <w:sz w:val="24"/>
        </w:rPr>
      </w:pPr>
    </w:p>
    <w:p w:rsidR="004D404B" w:rsidRDefault="004D404B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4D404B">
        <w:tc>
          <w:tcPr>
            <w:tcW w:w="3260" w:type="dxa"/>
          </w:tcPr>
          <w:p w:rsidR="004D404B" w:rsidRDefault="004D404B">
            <w:pPr>
              <w:pStyle w:val="Cmsor5"/>
            </w:pPr>
            <w:proofErr w:type="gramStart"/>
            <w:r>
              <w:t>Posta  Sándor</w:t>
            </w:r>
            <w:proofErr w:type="gramEnd"/>
          </w:p>
        </w:tc>
      </w:tr>
      <w:tr w:rsidR="004D404B">
        <w:tc>
          <w:tcPr>
            <w:tcW w:w="3260" w:type="dxa"/>
          </w:tcPr>
          <w:p w:rsidR="004D404B" w:rsidRDefault="004D404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Épületgépész  mérnök</w:t>
            </w:r>
            <w:proofErr w:type="gramEnd"/>
          </w:p>
        </w:tc>
      </w:tr>
      <w:tr w:rsidR="004D404B">
        <w:tc>
          <w:tcPr>
            <w:tcW w:w="3260" w:type="dxa"/>
          </w:tcPr>
          <w:p w:rsidR="004D404B" w:rsidRDefault="004D404B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sz w:val="24"/>
              </w:rPr>
              <w:t>G-T/09-0341</w:t>
            </w:r>
          </w:p>
        </w:tc>
      </w:tr>
    </w:tbl>
    <w:p w:rsidR="004D404B" w:rsidRDefault="004D404B">
      <w:pPr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2E512E" w:rsidRDefault="002E512E" w:rsidP="00A86871">
      <w:pPr>
        <w:pStyle w:val="Cmsor1"/>
        <w:ind w:firstLine="0"/>
        <w:rPr>
          <w:b w:val="0"/>
          <w:u w:val="none"/>
        </w:rPr>
      </w:pPr>
    </w:p>
    <w:p w:rsidR="004D404B" w:rsidRDefault="004D404B" w:rsidP="00A86871">
      <w:pPr>
        <w:pStyle w:val="Cmsor1"/>
        <w:ind w:firstLine="0"/>
      </w:pPr>
      <w:proofErr w:type="gramStart"/>
      <w:r>
        <w:t>MŰSZAKI  LEIRÁS</w:t>
      </w:r>
      <w:proofErr w:type="gramEnd"/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1.Előzmények</w:t>
      </w:r>
    </w:p>
    <w:p w:rsidR="004D404B" w:rsidRDefault="004D404B">
      <w:pPr>
        <w:jc w:val="both"/>
        <w:rPr>
          <w:sz w:val="24"/>
          <w:szCs w:val="24"/>
        </w:rPr>
      </w:pPr>
    </w:p>
    <w:p w:rsidR="00A86871" w:rsidRPr="00CC40FE" w:rsidRDefault="00A86871" w:rsidP="00A86871">
      <w:pPr>
        <w:jc w:val="both"/>
        <w:rPr>
          <w:sz w:val="22"/>
          <w:szCs w:val="22"/>
        </w:rPr>
      </w:pPr>
      <w:r w:rsidRPr="00CC40FE">
        <w:rPr>
          <w:sz w:val="22"/>
          <w:szCs w:val="22"/>
        </w:rPr>
        <w:t xml:space="preserve">Az ingatlan meglévő épület (Közösségi Ház), melyben </w:t>
      </w:r>
      <w:r w:rsidRPr="00CC40FE">
        <w:rPr>
          <w:bCs/>
          <w:sz w:val="22"/>
          <w:szCs w:val="22"/>
        </w:rPr>
        <w:t xml:space="preserve">a </w:t>
      </w:r>
      <w:r w:rsidRPr="00CC40FE">
        <w:rPr>
          <w:b/>
          <w:i/>
          <w:sz w:val="22"/>
          <w:szCs w:val="22"/>
        </w:rPr>
        <w:t>„Településképet meghatározó épületek külső rekonstrukciója, többfunkciós közösségi tér létrehozása, fejlesztése, energetikai korszerűsítés</w:t>
      </w:r>
      <w:proofErr w:type="gramStart"/>
      <w:r w:rsidRPr="00CC40FE">
        <w:rPr>
          <w:b/>
          <w:i/>
          <w:sz w:val="22"/>
          <w:szCs w:val="22"/>
        </w:rPr>
        <w:t>”</w:t>
      </w:r>
      <w:r w:rsidRPr="00CC40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CC40FE">
        <w:rPr>
          <w:b/>
          <w:sz w:val="22"/>
          <w:szCs w:val="22"/>
        </w:rPr>
        <w:t>VP-6-7</w:t>
      </w:r>
      <w:proofErr w:type="gramEnd"/>
      <w:r w:rsidRPr="00CC40FE">
        <w:rPr>
          <w:b/>
          <w:sz w:val="22"/>
          <w:szCs w:val="22"/>
        </w:rPr>
        <w:t>.4.1.1-16</w:t>
      </w:r>
      <w:r w:rsidRPr="00CC40FE">
        <w:rPr>
          <w:sz w:val="22"/>
          <w:szCs w:val="22"/>
        </w:rPr>
        <w:t xml:space="preserve"> kódszámú pályázati felhívás keretében az épület hőszigetelését és nyílászárók cseréjét valamint fűtési rendszer </w:t>
      </w:r>
      <w:proofErr w:type="spellStart"/>
      <w:r>
        <w:rPr>
          <w:sz w:val="22"/>
          <w:szCs w:val="22"/>
        </w:rPr>
        <w:t>hőtermelőinek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C40FE">
        <w:rPr>
          <w:sz w:val="22"/>
          <w:szCs w:val="22"/>
        </w:rPr>
        <w:t>hőleadóinak</w:t>
      </w:r>
      <w:proofErr w:type="spellEnd"/>
      <w:r w:rsidRPr="00CC40FE">
        <w:rPr>
          <w:sz w:val="22"/>
          <w:szCs w:val="22"/>
        </w:rPr>
        <w:t xml:space="preserve"> korszerűsítését végzi az Önkormányzat. </w:t>
      </w:r>
    </w:p>
    <w:p w:rsidR="002102A2" w:rsidRPr="002102A2" w:rsidRDefault="002102A2" w:rsidP="002102A2">
      <w:pPr>
        <w:jc w:val="both"/>
        <w:rPr>
          <w:sz w:val="22"/>
          <w:szCs w:val="22"/>
        </w:rPr>
      </w:pPr>
    </w:p>
    <w:p w:rsidR="002102A2" w:rsidRDefault="002102A2" w:rsidP="002102A2">
      <w:pPr>
        <w:jc w:val="both"/>
        <w:rPr>
          <w:sz w:val="22"/>
        </w:rPr>
      </w:pPr>
      <w:r>
        <w:rPr>
          <w:sz w:val="22"/>
        </w:rPr>
        <w:t xml:space="preserve">Ezen dokumentáció </w:t>
      </w:r>
      <w:proofErr w:type="gramStart"/>
      <w:r>
        <w:rPr>
          <w:sz w:val="22"/>
        </w:rPr>
        <w:t xml:space="preserve">a  </w:t>
      </w:r>
      <w:r w:rsidR="00A86871">
        <w:rPr>
          <w:sz w:val="22"/>
        </w:rPr>
        <w:t>fűtési</w:t>
      </w:r>
      <w:proofErr w:type="gramEnd"/>
      <w:r>
        <w:rPr>
          <w:sz w:val="22"/>
        </w:rPr>
        <w:t xml:space="preserve"> rendszerek kivitelezésével kapcsolatos tervezési munkákat tartalmazza.</w:t>
      </w:r>
    </w:p>
    <w:p w:rsidR="00CD2F5B" w:rsidRDefault="00CD2F5B">
      <w:pPr>
        <w:jc w:val="both"/>
        <w:rPr>
          <w:sz w:val="24"/>
          <w:szCs w:val="24"/>
        </w:rPr>
      </w:pPr>
    </w:p>
    <w:p w:rsidR="004D404B" w:rsidRDefault="00A868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D404B">
        <w:rPr>
          <w:b/>
          <w:sz w:val="28"/>
          <w:szCs w:val="28"/>
          <w:u w:val="single"/>
        </w:rPr>
        <w:t>. Fűtésszerelés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Számítási alapadatok: 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Mértékadó külső hőmérséklet: -15 °C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„k” érték: az építési adatok alapján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Belső helyiség hőmérsékletei: az </w:t>
      </w:r>
      <w:proofErr w:type="spellStart"/>
      <w:r>
        <w:rPr>
          <w:sz w:val="22"/>
          <w:szCs w:val="22"/>
        </w:rPr>
        <w:t>MSz</w:t>
      </w:r>
      <w:proofErr w:type="spellEnd"/>
      <w:r>
        <w:rPr>
          <w:sz w:val="22"/>
          <w:szCs w:val="22"/>
        </w:rPr>
        <w:t xml:space="preserve"> 04-140/2 szerint</w:t>
      </w:r>
    </w:p>
    <w:p w:rsidR="004D404B" w:rsidRDefault="004D404B">
      <w:pPr>
        <w:jc w:val="both"/>
        <w:rPr>
          <w:sz w:val="24"/>
          <w:szCs w:val="24"/>
        </w:rPr>
      </w:pPr>
      <w:bookmarkStart w:id="0" w:name="_GoBack"/>
      <w:bookmarkEnd w:id="0"/>
    </w:p>
    <w:p w:rsidR="00A141FA" w:rsidRDefault="00A141FA">
      <w:pPr>
        <w:jc w:val="both"/>
        <w:rPr>
          <w:sz w:val="24"/>
          <w:szCs w:val="24"/>
        </w:rPr>
      </w:pPr>
    </w:p>
    <w:p w:rsidR="004D404B" w:rsidRDefault="004D404B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4.1 Hőtermelés</w:t>
      </w:r>
    </w:p>
    <w:p w:rsidR="004D404B" w:rsidRDefault="004D404B">
      <w:pPr>
        <w:jc w:val="both"/>
        <w:rPr>
          <w:i/>
          <w:sz w:val="24"/>
          <w:szCs w:val="24"/>
          <w:u w:val="single"/>
        </w:rPr>
      </w:pPr>
    </w:p>
    <w:p w:rsidR="004D404B" w:rsidRDefault="005D7690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86871">
        <w:rPr>
          <w:sz w:val="22"/>
          <w:szCs w:val="22"/>
        </w:rPr>
        <w:t xml:space="preserve"> Közösségi Ház</w:t>
      </w:r>
      <w:r w:rsidR="004D404B">
        <w:rPr>
          <w:sz w:val="22"/>
          <w:szCs w:val="22"/>
        </w:rPr>
        <w:t xml:space="preserve"> hőenergia ellátását </w:t>
      </w:r>
      <w:r w:rsidR="00A86871">
        <w:rPr>
          <w:sz w:val="22"/>
          <w:szCs w:val="22"/>
        </w:rPr>
        <w:t>1</w:t>
      </w:r>
      <w:r w:rsidR="004D404B">
        <w:rPr>
          <w:sz w:val="22"/>
          <w:szCs w:val="22"/>
        </w:rPr>
        <w:t xml:space="preserve"> db </w:t>
      </w:r>
      <w:r w:rsidR="00A86871" w:rsidRPr="00A86871">
        <w:rPr>
          <w:b/>
          <w:sz w:val="22"/>
          <w:szCs w:val="22"/>
        </w:rPr>
        <w:t>BOSCH CONDENS 7000 ZSBR 22/28-3E</w:t>
      </w:r>
      <w:r w:rsidR="004D404B">
        <w:rPr>
          <w:sz w:val="22"/>
          <w:szCs w:val="22"/>
        </w:rPr>
        <w:t xml:space="preserve"> zárt égésterű kombi gázkazán szolgáltatja</w:t>
      </w:r>
      <w:r w:rsidR="00A86871">
        <w:rPr>
          <w:sz w:val="22"/>
          <w:szCs w:val="22"/>
        </w:rPr>
        <w:t>.</w:t>
      </w:r>
      <w:r w:rsidR="004D404B">
        <w:rPr>
          <w:sz w:val="22"/>
          <w:szCs w:val="22"/>
        </w:rPr>
        <w:t xml:space="preserve">                                                   </w:t>
      </w:r>
    </w:p>
    <w:p w:rsidR="004D404B" w:rsidRDefault="004D404B">
      <w:pPr>
        <w:jc w:val="both"/>
        <w:rPr>
          <w:sz w:val="24"/>
          <w:szCs w:val="24"/>
        </w:rPr>
      </w:pPr>
    </w:p>
    <w:p w:rsidR="005D7690" w:rsidRDefault="005D7690">
      <w:pPr>
        <w:jc w:val="both"/>
        <w:rPr>
          <w:sz w:val="24"/>
          <w:szCs w:val="24"/>
        </w:rPr>
      </w:pPr>
    </w:p>
    <w:p w:rsidR="004D404B" w:rsidRDefault="004D404B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4.2 Fűtési </w:t>
      </w:r>
      <w:proofErr w:type="gramStart"/>
      <w:r>
        <w:rPr>
          <w:i/>
          <w:sz w:val="24"/>
          <w:szCs w:val="24"/>
          <w:u w:val="single"/>
        </w:rPr>
        <w:t>rendszer fogyasztók</w:t>
      </w:r>
      <w:proofErr w:type="gramEnd"/>
    </w:p>
    <w:p w:rsidR="004D404B" w:rsidRDefault="004D404B">
      <w:pPr>
        <w:jc w:val="both"/>
        <w:rPr>
          <w:i/>
          <w:sz w:val="24"/>
          <w:szCs w:val="24"/>
          <w:u w:val="single"/>
        </w:rPr>
      </w:pPr>
    </w:p>
    <w:p w:rsidR="00A141FA" w:rsidRDefault="00A141FA">
      <w:pPr>
        <w:jc w:val="both"/>
        <w:rPr>
          <w:i/>
          <w:sz w:val="24"/>
          <w:szCs w:val="24"/>
          <w:u w:val="single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fűtési hőigények kielégítésére </w:t>
      </w:r>
      <w:r w:rsidR="00A86871">
        <w:rPr>
          <w:sz w:val="22"/>
          <w:szCs w:val="22"/>
        </w:rPr>
        <w:t>DUNATERN</w:t>
      </w:r>
      <w:r>
        <w:rPr>
          <w:sz w:val="22"/>
          <w:szCs w:val="22"/>
        </w:rPr>
        <w:t xml:space="preserve"> gyártmányú acéllemezes lapradiátorok lesznek beépítve.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fűtési csővezetékek anyaga </w:t>
      </w:r>
      <w:r w:rsidR="00A86871">
        <w:rPr>
          <w:sz w:val="22"/>
          <w:szCs w:val="22"/>
        </w:rPr>
        <w:t>STEELPRES</w:t>
      </w:r>
      <w:r>
        <w:rPr>
          <w:sz w:val="22"/>
          <w:szCs w:val="22"/>
        </w:rPr>
        <w:t xml:space="preserve"> típusú cső</w:t>
      </w:r>
      <w:r w:rsidR="00A86871">
        <w:rPr>
          <w:sz w:val="22"/>
          <w:szCs w:val="22"/>
        </w:rPr>
        <w:t xml:space="preserve"> idomokkal együtt</w:t>
      </w:r>
      <w:r>
        <w:rPr>
          <w:sz w:val="22"/>
          <w:szCs w:val="22"/>
        </w:rPr>
        <w:t>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csővezeték szerelésére vonatkozó megkötések az alábbiak: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egyes </w:t>
      </w:r>
      <w:proofErr w:type="spellStart"/>
      <w:r>
        <w:rPr>
          <w:color w:val="000000"/>
          <w:sz w:val="22"/>
          <w:szCs w:val="22"/>
        </w:rPr>
        <w:t>hőleadók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>ermosztátfejjel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vezérelt szelepekkel ellátottak.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fűtési rendszer biztosítását a csővezeték-hálózatba beépített zárt tágulási tartályok és a vezetékbe beépített rugóterhelésű biztonsági szelepek garantálják.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tágulási tartály üzemi nyomása 3,0 bar, a biztonsági szelepek lefúvási nyomása 3,5 bar. 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fűtési rendszer csőszerelési munkáinál fokozott figyelemmel kell betartani a megfelelő lejtési irányokat és biztosítani a légtelenítési és ürítési lehetőségeket.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fűtési vezetékeket a </w:t>
      </w:r>
      <w:proofErr w:type="gramStart"/>
      <w:r>
        <w:rPr>
          <w:sz w:val="22"/>
          <w:szCs w:val="22"/>
        </w:rPr>
        <w:t>kazánnál</w:t>
      </w:r>
      <w:proofErr w:type="gramEnd"/>
      <w:r>
        <w:rPr>
          <w:sz w:val="22"/>
          <w:szCs w:val="22"/>
        </w:rPr>
        <w:t xml:space="preserve"> ill. a gerinceknél 9 mm vastag ARMSTRONG SH szigetelő csőhéjjal kell ellátni.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egyéb fűtéstechnikai vezetékeket, melyek a </w:t>
      </w:r>
      <w:proofErr w:type="gramStart"/>
      <w:r>
        <w:rPr>
          <w:sz w:val="22"/>
          <w:szCs w:val="22"/>
        </w:rPr>
        <w:t>falhoronyban</w:t>
      </w:r>
      <w:proofErr w:type="gramEnd"/>
      <w:r>
        <w:rPr>
          <w:sz w:val="22"/>
          <w:szCs w:val="22"/>
        </w:rPr>
        <w:t xml:space="preserve"> ill. padlószerkezetben vannak szerelve 4 mm vastag csőhéjjal kell ellátni.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fűtési hőfoklépcső</w:t>
      </w:r>
      <w:proofErr w:type="gramStart"/>
      <w:r>
        <w:rPr>
          <w:sz w:val="22"/>
          <w:szCs w:val="22"/>
        </w:rPr>
        <w:t xml:space="preserve">:  </w:t>
      </w:r>
      <w:r w:rsidR="00A86871">
        <w:rPr>
          <w:sz w:val="22"/>
          <w:szCs w:val="22"/>
        </w:rPr>
        <w:t>55</w:t>
      </w:r>
      <w:proofErr w:type="gramEnd"/>
      <w:r>
        <w:rPr>
          <w:sz w:val="22"/>
          <w:szCs w:val="22"/>
        </w:rPr>
        <w:t>/</w:t>
      </w:r>
      <w:r w:rsidR="00A86871">
        <w:rPr>
          <w:sz w:val="22"/>
          <w:szCs w:val="22"/>
        </w:rPr>
        <w:t>4</w:t>
      </w:r>
      <w:r>
        <w:rPr>
          <w:sz w:val="22"/>
          <w:szCs w:val="22"/>
        </w:rPr>
        <w:t>5°C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kész fűtési rendszert nyomáspróbának kell alávetni, amelynek a menete a következő: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Az elkészült, de még le nem fedett vezetéket levegővel kell feltölteni.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nyomásmérő készüléket a vizsgált installáció legmélyebb pontján kell csatlakoztatni.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Csak olyan nyomásmérőket szabad alkalmazni, amelyek 0,1 bar nyomásváltozás leolvasására alkalmasak.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kazán előtt és után elhelyezett elzáró szerelvényeket el kell zárni, hogy a vizsgálati nyomásnak a készülék ne legyen kitéve.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Ezután a csővezetékeket a vizsgálati nyomással ellenőrizzük, majd az üzemi nyomásra lecsökkentjük.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Vizsgálati nyomásnak az üzemi nyomás + 5,0 bar-t használunk.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Nyomáspróbánál a maximális üzemi túlnyomást feltétlenül ellenőrizzük le!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Vizsgálati nyomás</w:t>
      </w:r>
      <w:r>
        <w:rPr>
          <w:sz w:val="22"/>
          <w:szCs w:val="22"/>
        </w:rPr>
        <w:t>: maximális üzemi nyomás + 5,0 bar</w:t>
      </w:r>
    </w:p>
    <w:p w:rsidR="004D404B" w:rsidRDefault="004D40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Vizsgálati időtartam</w:t>
      </w:r>
      <w:r>
        <w:rPr>
          <w:sz w:val="22"/>
          <w:szCs w:val="22"/>
        </w:rPr>
        <w:t xml:space="preserve">: cső és a levegő </w:t>
      </w:r>
      <w:proofErr w:type="spellStart"/>
      <w:r>
        <w:rPr>
          <w:sz w:val="22"/>
          <w:szCs w:val="22"/>
        </w:rPr>
        <w:t>hőkiegyenlítődése</w:t>
      </w:r>
      <w:proofErr w:type="spellEnd"/>
      <w:r>
        <w:rPr>
          <w:sz w:val="22"/>
          <w:szCs w:val="22"/>
        </w:rPr>
        <w:t xml:space="preserve"> után 2 óra</w:t>
      </w:r>
    </w:p>
    <w:p w:rsidR="004D404B" w:rsidRDefault="004D40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Nyomáseltérés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&lt; 0</w:t>
      </w:r>
      <w:proofErr w:type="gramEnd"/>
      <w:r>
        <w:rPr>
          <w:sz w:val="22"/>
          <w:szCs w:val="22"/>
        </w:rPr>
        <w:t>,2 bar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Minden csőkötést szemrevételezéssel ellenőrizzünk</w:t>
      </w:r>
      <w:proofErr w:type="gramStart"/>
      <w:r>
        <w:rPr>
          <w:b/>
          <w:sz w:val="22"/>
          <w:szCs w:val="22"/>
        </w:rPr>
        <w:t>!!!</w:t>
      </w:r>
      <w:proofErr w:type="gramEnd"/>
    </w:p>
    <w:p w:rsidR="004D404B" w:rsidRDefault="004D404B">
      <w:pPr>
        <w:jc w:val="both"/>
        <w:rPr>
          <w:sz w:val="24"/>
          <w:szCs w:val="24"/>
        </w:rPr>
      </w:pPr>
    </w:p>
    <w:p w:rsidR="005D7690" w:rsidRDefault="005D7690">
      <w:pPr>
        <w:pStyle w:val="Szvegtrzs"/>
        <w:rPr>
          <w:sz w:val="22"/>
          <w:szCs w:val="22"/>
        </w:rPr>
      </w:pPr>
    </w:p>
    <w:p w:rsidR="004D404B" w:rsidRDefault="004D404B">
      <w:pPr>
        <w:jc w:val="both"/>
        <w:rPr>
          <w:sz w:val="24"/>
          <w:szCs w:val="24"/>
        </w:rPr>
      </w:pPr>
    </w:p>
    <w:p w:rsidR="004D404B" w:rsidRDefault="00A868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4D404B">
        <w:rPr>
          <w:b/>
          <w:sz w:val="28"/>
          <w:szCs w:val="28"/>
          <w:u w:val="single"/>
        </w:rPr>
        <w:t>. Biztonsági és egészségvédelmi fejezet:</w:t>
      </w:r>
    </w:p>
    <w:p w:rsidR="004D404B" w:rsidRDefault="004D404B">
      <w:pPr>
        <w:jc w:val="both"/>
        <w:rPr>
          <w:sz w:val="24"/>
          <w:szCs w:val="24"/>
        </w:rPr>
      </w:pPr>
    </w:p>
    <w:p w:rsidR="004D404B" w:rsidRDefault="004D404B">
      <w:pPr>
        <w:rPr>
          <w:sz w:val="22"/>
          <w:szCs w:val="22"/>
        </w:rPr>
      </w:pPr>
      <w:r>
        <w:rPr>
          <w:sz w:val="22"/>
          <w:szCs w:val="22"/>
        </w:rPr>
        <w:t>A gépészeti rendszer építését csak munkavédelmi ismeretekkel rendelkező személy végezhet.</w:t>
      </w:r>
    </w:p>
    <w:p w:rsidR="004D404B" w:rsidRDefault="004D404B">
      <w:pPr>
        <w:rPr>
          <w:sz w:val="22"/>
          <w:szCs w:val="22"/>
        </w:rPr>
      </w:pPr>
      <w:r>
        <w:rPr>
          <w:sz w:val="22"/>
          <w:szCs w:val="22"/>
        </w:rPr>
        <w:t>A gépészeti rendszer építése során a munkavállalók, illetve a munkavégzés hatókörében tartózkodók védelméről gondoskodni kell.</w:t>
      </w:r>
    </w:p>
    <w:p w:rsidR="004D404B" w:rsidRDefault="004D404B">
      <w:pPr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szerelésnél csak olyan munkavállaló foglalkoztatható, aki egészségileg alkalmas a munkavégzésre, a munkavégzéshez előírt szakképesítéssel rendelkezik; a berendezéseket és az eljárásokat, továbbá a gáz tulajdonságait és a veszélyek elleni védekezési módszereket ismeri.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munkáltatónak oktatás keretében gondoskodnia kell arról, hogy a munkavállaló elsajátítsa és a foglalkoztatás teljes időtartama alatt, rendelkezzen az egészséget nem veszélyeztető és biztonságos munkavégzés elméleti és gyakorlati ismereteivel, megismerje a szükséges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szabályokat, technológiai, műveleti, kezelési utasításokat valamint egyéb információkat. Az oktatás elvégzését a résztvevők aláírásával ellátva írásban kell rögzíteni. A munkavállaló az ismeretek megszerzéséig önállóan nem foglalkoztatható.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Biztosítani kell a munkavégzéshez szükséges védőfelszereléseket. A rendelkezésre bocsátott védőfelszereléseket minden munkavállaló köteles használni.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munkahelyet úgy kell kialakítani, hogy: 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- a munka sajátosságainak,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- a változó építési körülményeknek és állapotnak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- az időjárási körülményeknek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mindenkori szakmai tevékenységnek megfelelően folyamatosan megvalósuljanak az   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egészséges</w:t>
      </w:r>
      <w:proofErr w:type="gramEnd"/>
      <w:r>
        <w:rPr>
          <w:sz w:val="22"/>
          <w:szCs w:val="22"/>
        </w:rPr>
        <w:t xml:space="preserve"> és biztonságos munkavégzés követelményei.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Magasban végzett munkák esetén a munkavállalók és a felhasznált anyagok leesése ellen elsődlegesen biztonságot nyújtó berendezésekkel kell a védelmet kialakítani. Amennyiben erre nincs mód, egyéni védőfelszerelést kell alkalmazni.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Belső szerelési munkákhoz csak biztonságos, az elvégzendő munkához megfelelő, időszakosan felülvizsgált, rögzített, kétágú létrát szabad használni. Kétágú létrát támasztva használni nem szabad.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Anyagokat, készülékeket, munkaeszközöket rakodni, szállítani és raktározni csak úgy szabad, hogy azok leborulás, feldőlés, elcsúszás, leesés ellen megfelelően biztosítva legyenek.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munkahelyen használt valamennyi szerszámot, munkaeszközt, gépet, annak használója/kezelője minden munkavégzés előtt köteles szemrevételezéssel megvizsgálni, hogy alkalmas-e az egészséget nem veszélyeztető és biztonságos használatra, munkavégzésre.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munkavállaló köteles a szerszámot, munkaeszközt, gépet rendeltetésszerűen használni, a számára meghatározott karbantartási feladatokat elvégezni.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Csak olyan gépet szabad használni, amely megfelel a gépekkel szemben támasztott minőségi követelményeknek, azt a vonatkozó jogszabályok szerint időszakosan </w:t>
      </w:r>
      <w:proofErr w:type="gramStart"/>
      <w:r>
        <w:rPr>
          <w:sz w:val="22"/>
          <w:szCs w:val="22"/>
        </w:rPr>
        <w:t>megvizsgálták</w:t>
      </w:r>
      <w:proofErr w:type="gramEnd"/>
      <w:r>
        <w:rPr>
          <w:sz w:val="22"/>
          <w:szCs w:val="22"/>
        </w:rPr>
        <w:t xml:space="preserve"> ill. a gyártó a minőséget tanúsította és úgy van kialakítva, hogy a munkavégzés folyamán az előírt védelmet biztosítja a gép kezelője illetve kisegítő személyzete részére.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gép kezelője köteles a veszélyt jelentő rendellenességet, üzemzavart a tőle elvárható módon megszüntetni a szükséges intézkedéseket legrövidebb időn belül megtenni, a munka irányítónak a műszaki hibát jelenteni. A hiba szakember által történő elhárításáig azzal munkát végezni tilos.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kivitelező köteles szintén biztonsági és egészségvédelmi koordinátort igénybe venni (foglalkoztatni vagy megbízni) a kivitelezési munkák alatt.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koordinátor indokolt javaslatait a felelős műszaki vezető a biztonságért viselt felelőssége keretében érvényesíti.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kivitelező rendelkezik a munkabiztonsági szaktevékenység ellátásához előírt képesítéssel, nincs szükség külön koordinátor megbízására vagy alkalmazására. Ebben az </w:t>
      </w:r>
      <w:proofErr w:type="gramStart"/>
      <w:r>
        <w:rPr>
          <w:sz w:val="22"/>
          <w:szCs w:val="22"/>
        </w:rPr>
        <w:t>esetben</w:t>
      </w:r>
      <w:proofErr w:type="gramEnd"/>
      <w:r>
        <w:rPr>
          <w:sz w:val="22"/>
          <w:szCs w:val="22"/>
        </w:rPr>
        <w:t xml:space="preserve"> írásbeli nyilatkozatban [az 1993. évi XCIII. törvény 19.§-ának (2) bekezdése alapján] ki kell térni arra, hogy a koordinátori feladatokat ki látja el.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Biztonsági értékelés:</w:t>
      </w:r>
      <w:r>
        <w:rPr>
          <w:sz w:val="22"/>
          <w:szCs w:val="22"/>
        </w:rPr>
        <w:t xml:space="preserve"> A vonatkozó törvényeknek és rendeleteknek valamint azokban foglaltaknak </w:t>
      </w:r>
    </w:p>
    <w:p w:rsidR="004D404B" w:rsidRDefault="004D404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megfelelően</w:t>
      </w:r>
      <w:proofErr w:type="gramEnd"/>
      <w:r>
        <w:rPr>
          <w:sz w:val="22"/>
          <w:szCs w:val="22"/>
        </w:rPr>
        <w:t xml:space="preserve"> készült el a tervdokumentáció biztonsági és egészségvédelmi fejezete. 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tervdokumentáció biztonsági és egészségvédelmi koordinátor szakmai bevonásával készült. </w:t>
      </w:r>
    </w:p>
    <w:p w:rsidR="004D404B" w:rsidRDefault="004D404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tervdokumentáció biztonsági és egészségvédelmi szempontból kivitelezésre alkalmas.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rPr>
          <w:sz w:val="22"/>
          <w:szCs w:val="22"/>
        </w:rPr>
      </w:pPr>
      <w:r>
        <w:rPr>
          <w:sz w:val="22"/>
          <w:szCs w:val="22"/>
        </w:rPr>
        <w:t>Vonatkozó jogszabályok:</w:t>
      </w:r>
    </w:p>
    <w:p w:rsidR="004D404B" w:rsidRDefault="004D404B">
      <w:pPr>
        <w:rPr>
          <w:sz w:val="22"/>
          <w:szCs w:val="22"/>
        </w:rPr>
      </w:pPr>
    </w:p>
    <w:p w:rsidR="004D404B" w:rsidRDefault="004D404B">
      <w:pPr>
        <w:ind w:left="397" w:hanging="397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2000. évi LXXX. törvény</w:t>
      </w:r>
      <w:r>
        <w:rPr>
          <w:snapToGrid w:val="0"/>
          <w:sz w:val="22"/>
          <w:szCs w:val="22"/>
        </w:rPr>
        <w:t xml:space="preserve"> az építkezéssel kapcsolatos biztonsági és egészségügyi kérdésekről szóló, a Nemzetközi Munkaügyi Konferencia 1988. évi 75. ülésszakán elfogadott 167. számú Egyezmény kihirdetéséről</w:t>
      </w:r>
    </w:p>
    <w:p w:rsidR="004D404B" w:rsidRDefault="004D404B">
      <w:pPr>
        <w:rPr>
          <w:sz w:val="22"/>
          <w:szCs w:val="22"/>
        </w:rPr>
      </w:pPr>
      <w:r>
        <w:rPr>
          <w:b/>
          <w:sz w:val="22"/>
          <w:szCs w:val="22"/>
        </w:rPr>
        <w:t>1993. évi XCIII. tv.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munkavédelemről,</w:t>
      </w:r>
    </w:p>
    <w:p w:rsidR="004D404B" w:rsidRDefault="004D404B">
      <w:pPr>
        <w:rPr>
          <w:sz w:val="22"/>
          <w:szCs w:val="22"/>
        </w:rPr>
      </w:pPr>
      <w:r>
        <w:rPr>
          <w:b/>
          <w:sz w:val="22"/>
          <w:szCs w:val="22"/>
        </w:rPr>
        <w:t>1996. évi XXXI. törvény</w:t>
      </w:r>
      <w:r>
        <w:rPr>
          <w:sz w:val="22"/>
          <w:szCs w:val="22"/>
        </w:rPr>
        <w:t xml:space="preserve"> a tűz elleni védekezésről, a műszaki mentésről és a tűzoltóságról</w:t>
      </w:r>
    </w:p>
    <w:p w:rsidR="004D404B" w:rsidRDefault="004D404B">
      <w:pPr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3/2003. (III. 11.) </w:t>
      </w:r>
      <w:proofErr w:type="spellStart"/>
      <w:r>
        <w:rPr>
          <w:b/>
          <w:snapToGrid w:val="0"/>
          <w:sz w:val="22"/>
          <w:szCs w:val="22"/>
        </w:rPr>
        <w:t>FMM-ESzCsM</w:t>
      </w:r>
      <w:proofErr w:type="spellEnd"/>
      <w:r>
        <w:rPr>
          <w:b/>
          <w:snapToGrid w:val="0"/>
          <w:sz w:val="22"/>
          <w:szCs w:val="22"/>
        </w:rPr>
        <w:t xml:space="preserve"> együttes rendelet</w:t>
      </w:r>
      <w:r>
        <w:rPr>
          <w:snapToGrid w:val="0"/>
          <w:sz w:val="22"/>
          <w:szCs w:val="22"/>
        </w:rPr>
        <w:t xml:space="preserve"> a potenciálisan robbanásveszélyes környezetben levő munkahelyek minimális munkavédelmi követelményeiről</w:t>
      </w:r>
    </w:p>
    <w:p w:rsidR="004D404B" w:rsidRDefault="004D404B">
      <w:pPr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4/2002. (II. 20.) </w:t>
      </w:r>
      <w:proofErr w:type="spellStart"/>
      <w:r>
        <w:rPr>
          <w:b/>
          <w:snapToGrid w:val="0"/>
          <w:sz w:val="22"/>
          <w:szCs w:val="22"/>
        </w:rPr>
        <w:t>SzCsM-EüM</w:t>
      </w:r>
      <w:proofErr w:type="spellEnd"/>
      <w:r>
        <w:rPr>
          <w:b/>
          <w:snapToGrid w:val="0"/>
          <w:sz w:val="22"/>
          <w:szCs w:val="22"/>
        </w:rPr>
        <w:t xml:space="preserve"> együttes rendelet</w:t>
      </w:r>
      <w:r>
        <w:rPr>
          <w:snapToGrid w:val="0"/>
          <w:sz w:val="22"/>
          <w:szCs w:val="22"/>
        </w:rPr>
        <w:t xml:space="preserve"> az építési munkahelyeken és az építési folyamatok során megvalósítandó minimális munkavédelmi követelményekről</w:t>
      </w:r>
    </w:p>
    <w:p w:rsidR="004D404B" w:rsidRDefault="004D40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25/2000. (IX. 30.) </w:t>
      </w:r>
      <w:proofErr w:type="spellStart"/>
      <w:r>
        <w:rPr>
          <w:b/>
          <w:sz w:val="22"/>
          <w:szCs w:val="22"/>
        </w:rPr>
        <w:t>EüM-SzCsM</w:t>
      </w:r>
      <w:proofErr w:type="spellEnd"/>
      <w:r>
        <w:rPr>
          <w:b/>
          <w:sz w:val="22"/>
          <w:szCs w:val="22"/>
        </w:rPr>
        <w:t xml:space="preserve"> együttes rendelet</w:t>
      </w:r>
      <w:r>
        <w:rPr>
          <w:sz w:val="22"/>
          <w:szCs w:val="22"/>
        </w:rPr>
        <w:t xml:space="preserve"> munkahelyek kémiai biztonságáról</w:t>
      </w:r>
    </w:p>
    <w:p w:rsidR="004D404B" w:rsidRDefault="004D404B">
      <w:pPr>
        <w:rPr>
          <w:sz w:val="22"/>
          <w:szCs w:val="22"/>
        </w:rPr>
      </w:pPr>
      <w:r>
        <w:rPr>
          <w:b/>
          <w:sz w:val="22"/>
          <w:szCs w:val="22"/>
        </w:rPr>
        <w:t>5/1993 (XII.26.) MüM rendelet</w:t>
      </w:r>
      <w:r>
        <w:rPr>
          <w:sz w:val="22"/>
          <w:szCs w:val="22"/>
        </w:rPr>
        <w:t xml:space="preserve"> a munkavédelemről szóló 1993. Évi XCII: törvény egyes rendelkezéseinek végrehajtásáról,</w:t>
      </w:r>
    </w:p>
    <w:p w:rsidR="004D404B" w:rsidRDefault="004D404B">
      <w:pPr>
        <w:rPr>
          <w:sz w:val="22"/>
          <w:szCs w:val="22"/>
        </w:rPr>
      </w:pPr>
      <w:r>
        <w:rPr>
          <w:b/>
          <w:sz w:val="22"/>
          <w:szCs w:val="22"/>
        </w:rPr>
        <w:t>33/1998. (VI.24.) NM rendelet</w:t>
      </w:r>
      <w:r>
        <w:rPr>
          <w:sz w:val="22"/>
          <w:szCs w:val="22"/>
        </w:rPr>
        <w:t xml:space="preserve"> a munkaköri, szakmai, illetve személyi higiénés alkalmassági orvosi vizsgálatáról és véleményezéséről,</w:t>
      </w:r>
    </w:p>
    <w:p w:rsidR="004D404B" w:rsidRDefault="004D404B">
      <w:pPr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65/1999. (XII. 22.) EüM rendelet</w:t>
      </w:r>
      <w:r>
        <w:rPr>
          <w:snapToGrid w:val="0"/>
          <w:sz w:val="22"/>
          <w:szCs w:val="22"/>
        </w:rPr>
        <w:t xml:space="preserve"> a munkavállalók munkahelyen történő egyéni védőeszköz használatának minimális biztonsági és egészségvédelmi követelményeiről</w:t>
      </w:r>
    </w:p>
    <w:p w:rsidR="004D404B" w:rsidRDefault="004D404B">
      <w:pPr>
        <w:jc w:val="both"/>
        <w:rPr>
          <w:b/>
          <w:sz w:val="28"/>
          <w:szCs w:val="28"/>
          <w:u w:val="single"/>
        </w:rPr>
      </w:pPr>
    </w:p>
    <w:p w:rsidR="005D7690" w:rsidRDefault="005D7690">
      <w:pPr>
        <w:jc w:val="both"/>
        <w:rPr>
          <w:b/>
          <w:sz w:val="28"/>
          <w:szCs w:val="28"/>
          <w:u w:val="single"/>
        </w:rPr>
      </w:pPr>
    </w:p>
    <w:p w:rsidR="004D404B" w:rsidRDefault="00A868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4D404B">
        <w:rPr>
          <w:b/>
          <w:sz w:val="28"/>
          <w:szCs w:val="28"/>
          <w:u w:val="single"/>
        </w:rPr>
        <w:t>.Tűzvédelemi fejezet:</w:t>
      </w:r>
    </w:p>
    <w:p w:rsidR="004D404B" w:rsidRDefault="004D404B">
      <w:pPr>
        <w:jc w:val="both"/>
        <w:rPr>
          <w:sz w:val="24"/>
          <w:szCs w:val="24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Tűzveszélyes munka egyedül nem </w:t>
      </w:r>
      <w:proofErr w:type="gramStart"/>
      <w:r>
        <w:rPr>
          <w:sz w:val="22"/>
          <w:szCs w:val="22"/>
        </w:rPr>
        <w:t>végezhető !</w:t>
      </w:r>
      <w:proofErr w:type="gramEnd"/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Tűzveszélyes az a tevékenység, amely a környezetében lévő éghető anyag gyulladási hőmérsékletét, lobbanáspontját meghaladó hőmérséklettel, és/vagy nyílt lánggal, izzással, parázslással, szikrázással jár.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tűzveszélyes munkák végzésekor be kell tartani a 35/1996. (XII.29.) BM rendelet és a 2/2002. (I.23.) BM rendelet és a Tűzvédelmi Szabályzat előírásait.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Hegesztés során be kell tartani a Hegesztés Biztonsági Szabályzat [143/2004. (XII.16.) GKM rendelettel kiadott] követelményeit.</w:t>
      </w: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Nyílt lánggal járó munka </w:t>
      </w:r>
      <w:proofErr w:type="gramStart"/>
      <w:r>
        <w:rPr>
          <w:sz w:val="22"/>
          <w:szCs w:val="22"/>
        </w:rPr>
        <w:t>esetén</w:t>
      </w:r>
      <w:proofErr w:type="gramEnd"/>
      <w:r>
        <w:rPr>
          <w:sz w:val="22"/>
          <w:szCs w:val="22"/>
        </w:rPr>
        <w:t xml:space="preserve"> a munkahelyen legalább 1db 6 kg-os üzemképes, porral oltó tűzoltó készüléket kell tartani. A tűzoltó készüléket a veszélyeztetett hely közelében kell elhelyezni és csak rendeltetésnek megfelelően szabad használni.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2"/>
          <w:szCs w:val="22"/>
        </w:rPr>
      </w:pPr>
      <w:r>
        <w:rPr>
          <w:sz w:val="22"/>
          <w:szCs w:val="22"/>
        </w:rPr>
        <w:t>A tűzveszélyes tevékenység befejezése után a munkavégző a helyszínt és annak környezetét tűzvédelmi szempontból köteles átvizsgálni és minden olyan körülményt megszüntetni, ami tüzet okozhat.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rPr>
          <w:sz w:val="22"/>
          <w:szCs w:val="22"/>
        </w:rPr>
      </w:pPr>
      <w:r>
        <w:rPr>
          <w:sz w:val="22"/>
          <w:szCs w:val="22"/>
        </w:rPr>
        <w:t>Vonatkozó jogszabályok:</w:t>
      </w:r>
    </w:p>
    <w:p w:rsidR="004D404B" w:rsidRDefault="002E512E">
      <w:pPr>
        <w:rPr>
          <w:sz w:val="22"/>
          <w:szCs w:val="22"/>
        </w:rPr>
      </w:pPr>
      <w:r>
        <w:rPr>
          <w:b/>
          <w:sz w:val="22"/>
          <w:szCs w:val="22"/>
        </w:rPr>
        <w:t>54/2014. (XII. 5.) BM rendelet</w:t>
      </w:r>
      <w:r>
        <w:rPr>
          <w:sz w:val="22"/>
          <w:szCs w:val="22"/>
        </w:rPr>
        <w:t xml:space="preserve"> </w:t>
      </w:r>
      <w:r w:rsidR="004D404B">
        <w:rPr>
          <w:sz w:val="22"/>
          <w:szCs w:val="22"/>
        </w:rPr>
        <w:t>Az Országos Tűzvédelmi Szabályzat kiadásáról</w:t>
      </w:r>
    </w:p>
    <w:p w:rsidR="004D404B" w:rsidRDefault="004D404B">
      <w:r>
        <w:rPr>
          <w:b/>
          <w:sz w:val="22"/>
          <w:szCs w:val="22"/>
        </w:rPr>
        <w:t>143/2004. (XII.16. ) GKM</w:t>
      </w:r>
      <w:r>
        <w:t xml:space="preserve"> </w:t>
      </w:r>
      <w:r>
        <w:rPr>
          <w:sz w:val="22"/>
          <w:szCs w:val="22"/>
        </w:rPr>
        <w:t>rendelettel kiadott, Hegesztési Biztonsági Szabályzat</w:t>
      </w:r>
    </w:p>
    <w:p w:rsidR="00CD2F5B" w:rsidRDefault="00CD2F5B"/>
    <w:p w:rsidR="004D404B" w:rsidRDefault="00A86871">
      <w:pPr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lastRenderedPageBreak/>
        <w:t>5</w:t>
      </w:r>
      <w:r w:rsidR="004D404B">
        <w:rPr>
          <w:b/>
          <w:sz w:val="28"/>
          <w:szCs w:val="28"/>
          <w:u w:val="single"/>
        </w:rPr>
        <w:t>. Környezetvédelmi fejezet:</w:t>
      </w:r>
    </w:p>
    <w:p w:rsidR="004D404B" w:rsidRDefault="004D404B">
      <w:pPr>
        <w:ind w:left="284"/>
        <w:jc w:val="both"/>
        <w:rPr>
          <w:sz w:val="24"/>
        </w:rPr>
      </w:pPr>
    </w:p>
    <w:p w:rsidR="004D404B" w:rsidRDefault="004D40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terv készítése során a hatályos környezetvédelmi jogszabályokban foglaltakat maradék nélkül betartottuk. A kivitelezés során a jogszabályokban rögzítetteknek megfelelően kell eljárni.</w:t>
      </w:r>
    </w:p>
    <w:p w:rsidR="004D404B" w:rsidRDefault="004D404B">
      <w:pPr>
        <w:ind w:left="284"/>
        <w:jc w:val="both"/>
        <w:rPr>
          <w:sz w:val="22"/>
          <w:szCs w:val="22"/>
        </w:rPr>
      </w:pPr>
    </w:p>
    <w:p w:rsidR="004D404B" w:rsidRDefault="004D404B">
      <w:pPr>
        <w:ind w:left="284"/>
        <w:jc w:val="both"/>
        <w:rPr>
          <w:sz w:val="24"/>
        </w:rPr>
      </w:pPr>
      <w:r>
        <w:rPr>
          <w:sz w:val="24"/>
        </w:rPr>
        <w:t>1./</w:t>
      </w:r>
      <w:r>
        <w:rPr>
          <w:sz w:val="24"/>
        </w:rPr>
        <w:tab/>
      </w:r>
      <w:r>
        <w:rPr>
          <w:b/>
          <w:sz w:val="24"/>
          <w:u w:val="single"/>
        </w:rPr>
        <w:t>A település tájvédelmi szempontjai</w:t>
      </w:r>
    </w:p>
    <w:p w:rsidR="004D404B" w:rsidRDefault="004D40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kivitelezés nem érint természetvédelmi területet. A környező élővilágra a létesítés nem gyakorol káros befolyást.</w:t>
      </w:r>
    </w:p>
    <w:p w:rsidR="004D404B" w:rsidRDefault="004D404B">
      <w:pPr>
        <w:ind w:left="284"/>
        <w:jc w:val="both"/>
        <w:rPr>
          <w:sz w:val="24"/>
        </w:rPr>
      </w:pPr>
    </w:p>
    <w:p w:rsidR="004D404B" w:rsidRDefault="004D404B">
      <w:pPr>
        <w:ind w:left="284"/>
        <w:jc w:val="both"/>
        <w:rPr>
          <w:b/>
          <w:sz w:val="24"/>
          <w:u w:val="single"/>
        </w:rPr>
      </w:pPr>
      <w:r>
        <w:rPr>
          <w:sz w:val="24"/>
        </w:rPr>
        <w:t>2./</w:t>
      </w:r>
      <w:r>
        <w:rPr>
          <w:sz w:val="24"/>
        </w:rPr>
        <w:tab/>
      </w:r>
      <w:r>
        <w:rPr>
          <w:b/>
          <w:sz w:val="24"/>
          <w:u w:val="single"/>
        </w:rPr>
        <w:t>Levegőtisztaság védelem</w:t>
      </w:r>
    </w:p>
    <w:p w:rsidR="004D404B" w:rsidRDefault="004D40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szellőzés szereléskor olyan gyártástechnológiát, tüzelőberendezést, munkagépet szabad csak használni, amelyek nem okoznak káros légszennyezést, rendelkeznek a megfelelő műszaki és környezetvédelmi bizonylatokkal.</w:t>
      </w:r>
    </w:p>
    <w:p w:rsidR="004D404B" w:rsidRDefault="004D40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Az anyagok tárolása, szállítása, kezelése, és feldolgozása során a kivitelezőnek gondoskodni kell arról, hogy az adott területre megállapított levegő minőségi határértékek teljesüljenek.</w:t>
      </w:r>
    </w:p>
    <w:p w:rsidR="004D404B" w:rsidRDefault="004D404B">
      <w:pPr>
        <w:ind w:left="284"/>
        <w:jc w:val="both"/>
        <w:rPr>
          <w:sz w:val="24"/>
        </w:rPr>
      </w:pPr>
    </w:p>
    <w:p w:rsidR="004D404B" w:rsidRDefault="004D404B">
      <w:pPr>
        <w:ind w:left="284"/>
        <w:jc w:val="both"/>
        <w:rPr>
          <w:sz w:val="24"/>
        </w:rPr>
      </w:pPr>
      <w:r>
        <w:rPr>
          <w:sz w:val="24"/>
        </w:rPr>
        <w:t>3./</w:t>
      </w:r>
      <w:r>
        <w:rPr>
          <w:sz w:val="24"/>
        </w:rPr>
        <w:tab/>
      </w:r>
      <w:r>
        <w:rPr>
          <w:b/>
          <w:sz w:val="24"/>
          <w:u w:val="single"/>
        </w:rPr>
        <w:t>Vízminőség védelem:</w:t>
      </w:r>
    </w:p>
    <w:p w:rsidR="004D404B" w:rsidRDefault="004D40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létesítés vízvédelmi területet és értéket nem érint. A tervezés során a nyomvonal mentén a meglévő szennyvíz- és csapadékvíz-csatorna nyomvonalát figyelembe vettük. A kivitelezés során szennyvíz nem keletkezik.</w:t>
      </w:r>
    </w:p>
    <w:p w:rsidR="004D404B" w:rsidRDefault="004D404B">
      <w:pPr>
        <w:jc w:val="both"/>
        <w:rPr>
          <w:sz w:val="22"/>
          <w:szCs w:val="22"/>
        </w:rPr>
      </w:pPr>
    </w:p>
    <w:p w:rsidR="000B54F0" w:rsidRDefault="000B54F0">
      <w:pPr>
        <w:jc w:val="both"/>
        <w:rPr>
          <w:sz w:val="22"/>
          <w:szCs w:val="22"/>
        </w:rPr>
      </w:pPr>
    </w:p>
    <w:p w:rsidR="004D404B" w:rsidRDefault="004D404B">
      <w:pPr>
        <w:ind w:left="284"/>
        <w:jc w:val="both"/>
        <w:rPr>
          <w:sz w:val="24"/>
        </w:rPr>
      </w:pPr>
      <w:r>
        <w:rPr>
          <w:sz w:val="24"/>
        </w:rPr>
        <w:t>4./</w:t>
      </w:r>
      <w:r>
        <w:rPr>
          <w:sz w:val="24"/>
        </w:rPr>
        <w:tab/>
      </w:r>
      <w:r>
        <w:rPr>
          <w:b/>
          <w:sz w:val="24"/>
          <w:u w:val="single"/>
        </w:rPr>
        <w:t>Zaj- és rezgésvédelem:</w:t>
      </w:r>
    </w:p>
    <w:p w:rsidR="004D404B" w:rsidRDefault="004D40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szellőzés szerelés során a zaj és rezgésterhelés nem haladhatja meg a 8/2002.(III.22.) KöM. EüM. rendeletben előírt zajszintet.</w:t>
      </w:r>
    </w:p>
    <w:p w:rsidR="004D404B" w:rsidRDefault="004D404B">
      <w:pPr>
        <w:jc w:val="both"/>
        <w:rPr>
          <w:sz w:val="24"/>
        </w:rPr>
      </w:pPr>
    </w:p>
    <w:p w:rsidR="004D404B" w:rsidRDefault="004D404B">
      <w:pPr>
        <w:ind w:left="284"/>
        <w:jc w:val="both"/>
        <w:rPr>
          <w:sz w:val="24"/>
        </w:rPr>
      </w:pPr>
      <w:r>
        <w:rPr>
          <w:sz w:val="24"/>
        </w:rPr>
        <w:t>5./</w:t>
      </w:r>
      <w:r>
        <w:rPr>
          <w:sz w:val="24"/>
        </w:rPr>
        <w:tab/>
      </w:r>
      <w:r>
        <w:rPr>
          <w:b/>
          <w:sz w:val="24"/>
          <w:u w:val="single"/>
        </w:rPr>
        <w:t>Hulladékok kezelése:</w:t>
      </w:r>
    </w:p>
    <w:p w:rsidR="004D404B" w:rsidRDefault="004D404B">
      <w:pPr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Csőelőkészítési</w:t>
      </w:r>
      <w:proofErr w:type="spellEnd"/>
      <w:r>
        <w:rPr>
          <w:sz w:val="22"/>
          <w:szCs w:val="22"/>
        </w:rPr>
        <w:t xml:space="preserve"> munkálatoknál a csőtisztításra használt folyadékok maradékai és göngyölegei, festékek maradékai és göngyölegei, festékes rongy, valamint a hígítók maradékai és a göngyölegei jelentkeznek veszélyes hulladékként.</w:t>
      </w:r>
    </w:p>
    <w:p w:rsidR="004D404B" w:rsidRDefault="004D40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veszélyes hulladékok kezelését és azok ártalmatlanításával kapcsolatos tevékenységet az 120/2004. (IV.29.) Korm. Rendelet határozza meg. A veszélyes hulladékok gyűjtését, tárolását a környezetvédelmi előírások részletesen tartalmazzák.</w:t>
      </w:r>
    </w:p>
    <w:p w:rsidR="004D404B" w:rsidRDefault="004D404B">
      <w:pPr>
        <w:ind w:left="284"/>
        <w:jc w:val="both"/>
        <w:rPr>
          <w:sz w:val="22"/>
          <w:szCs w:val="22"/>
        </w:rPr>
      </w:pPr>
    </w:p>
    <w:p w:rsidR="004D404B" w:rsidRDefault="004D404B">
      <w:pPr>
        <w:ind w:left="284"/>
        <w:jc w:val="both"/>
        <w:rPr>
          <w:b/>
          <w:sz w:val="24"/>
          <w:u w:val="single"/>
        </w:rPr>
      </w:pPr>
      <w:r>
        <w:rPr>
          <w:sz w:val="24"/>
        </w:rPr>
        <w:t>6./</w:t>
      </w:r>
      <w:r>
        <w:rPr>
          <w:sz w:val="24"/>
        </w:rPr>
        <w:tab/>
      </w:r>
      <w:r>
        <w:rPr>
          <w:b/>
          <w:sz w:val="24"/>
          <w:u w:val="single"/>
        </w:rPr>
        <w:t>Sugárvédelem:</w:t>
      </w:r>
    </w:p>
    <w:p w:rsidR="004D404B" w:rsidRDefault="004D40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tárgyi munkával kapcsolatban radioaktív hatású anyagok felhasználása nem történik.</w:t>
      </w:r>
    </w:p>
    <w:p w:rsidR="004D404B" w:rsidRDefault="004D404B">
      <w:pPr>
        <w:rPr>
          <w:sz w:val="22"/>
          <w:szCs w:val="22"/>
        </w:rPr>
      </w:pPr>
    </w:p>
    <w:p w:rsidR="004D404B" w:rsidRDefault="004D404B">
      <w:pPr>
        <w:rPr>
          <w:sz w:val="22"/>
          <w:szCs w:val="22"/>
        </w:rPr>
      </w:pPr>
    </w:p>
    <w:p w:rsidR="004D404B" w:rsidRDefault="004D404B">
      <w:pPr>
        <w:rPr>
          <w:sz w:val="22"/>
          <w:szCs w:val="22"/>
        </w:rPr>
      </w:pPr>
    </w:p>
    <w:p w:rsidR="004D404B" w:rsidRDefault="00A86871">
      <w:pPr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>6</w:t>
      </w:r>
      <w:r w:rsidR="004D404B">
        <w:rPr>
          <w:b/>
          <w:sz w:val="28"/>
          <w:szCs w:val="28"/>
          <w:u w:val="single"/>
        </w:rPr>
        <w:t>. Villámvédelem, érintésvédelem: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jc w:val="both"/>
        <w:rPr>
          <w:sz w:val="24"/>
          <w:szCs w:val="24"/>
        </w:rPr>
      </w:pPr>
    </w:p>
    <w:p w:rsidR="004D404B" w:rsidRDefault="004D404B">
      <w:pPr>
        <w:jc w:val="both"/>
      </w:pPr>
    </w:p>
    <w:p w:rsidR="002E512E" w:rsidRDefault="002E512E" w:rsidP="002E512E">
      <w:pPr>
        <w:rPr>
          <w:sz w:val="22"/>
          <w:szCs w:val="22"/>
        </w:rPr>
      </w:pPr>
      <w:r>
        <w:rPr>
          <w:sz w:val="22"/>
          <w:szCs w:val="22"/>
        </w:rPr>
        <w:t xml:space="preserve">Villámvédelemről, érintésvédelemről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54/2014. (XII. 5.) BM rendelet</w:t>
      </w:r>
      <w:r>
        <w:rPr>
          <w:sz w:val="22"/>
          <w:szCs w:val="22"/>
        </w:rPr>
        <w:t xml:space="preserve"> Az Országos Tűzvédelmi Szabályzat </w:t>
      </w:r>
      <w:proofErr w:type="gramStart"/>
      <w:r>
        <w:rPr>
          <w:sz w:val="22"/>
          <w:szCs w:val="22"/>
        </w:rPr>
        <w:t xml:space="preserve">kiadásáról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előírásainak</w:t>
      </w:r>
      <w:proofErr w:type="gramEnd"/>
      <w:r>
        <w:rPr>
          <w:sz w:val="22"/>
          <w:szCs w:val="22"/>
        </w:rPr>
        <w:t xml:space="preserve"> megfelelően kell gondoskodni</w:t>
      </w:r>
    </w:p>
    <w:p w:rsidR="00CD2F5B" w:rsidRDefault="00CD2F5B">
      <w:pPr>
        <w:jc w:val="both"/>
        <w:rPr>
          <w:sz w:val="22"/>
          <w:szCs w:val="22"/>
        </w:rPr>
      </w:pPr>
    </w:p>
    <w:p w:rsidR="00CD2F5B" w:rsidRDefault="00CD2F5B">
      <w:pPr>
        <w:jc w:val="both"/>
        <w:rPr>
          <w:sz w:val="24"/>
          <w:szCs w:val="24"/>
        </w:rPr>
      </w:pPr>
    </w:p>
    <w:p w:rsidR="004D404B" w:rsidRDefault="004D404B">
      <w:pPr>
        <w:jc w:val="both"/>
        <w:rPr>
          <w:sz w:val="24"/>
          <w:szCs w:val="24"/>
        </w:rPr>
      </w:pPr>
    </w:p>
    <w:p w:rsidR="004D404B" w:rsidRDefault="004D404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Debrecen, 201</w:t>
      </w:r>
      <w:r w:rsidR="00A86871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5D7690">
        <w:rPr>
          <w:sz w:val="22"/>
          <w:szCs w:val="22"/>
        </w:rPr>
        <w:t>október</w:t>
      </w:r>
    </w:p>
    <w:p w:rsidR="004D404B" w:rsidRDefault="004D404B">
      <w:pPr>
        <w:jc w:val="both"/>
        <w:rPr>
          <w:sz w:val="22"/>
          <w:szCs w:val="22"/>
        </w:rPr>
      </w:pPr>
    </w:p>
    <w:p w:rsidR="004D404B" w:rsidRDefault="004D404B">
      <w:pPr>
        <w:rPr>
          <w:b/>
          <w:sz w:val="24"/>
          <w:u w:val="single"/>
        </w:rPr>
      </w:pPr>
    </w:p>
    <w:tbl>
      <w:tblPr>
        <w:tblW w:w="0" w:type="auto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4D404B">
        <w:tc>
          <w:tcPr>
            <w:tcW w:w="3260" w:type="dxa"/>
          </w:tcPr>
          <w:p w:rsidR="004D404B" w:rsidRDefault="004D404B">
            <w:pPr>
              <w:pStyle w:val="Cmsor5"/>
            </w:pPr>
            <w:proofErr w:type="gramStart"/>
            <w:r>
              <w:t>Posta  Sándor</w:t>
            </w:r>
            <w:proofErr w:type="gramEnd"/>
          </w:p>
        </w:tc>
      </w:tr>
      <w:tr w:rsidR="004D404B">
        <w:tc>
          <w:tcPr>
            <w:tcW w:w="3260" w:type="dxa"/>
          </w:tcPr>
          <w:p w:rsidR="004D404B" w:rsidRDefault="004D404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Épületgépész  mérnök</w:t>
            </w:r>
            <w:proofErr w:type="gramEnd"/>
          </w:p>
        </w:tc>
      </w:tr>
      <w:tr w:rsidR="004D404B">
        <w:tc>
          <w:tcPr>
            <w:tcW w:w="3260" w:type="dxa"/>
          </w:tcPr>
          <w:p w:rsidR="004D404B" w:rsidRDefault="004D404B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sz w:val="24"/>
              </w:rPr>
              <w:t>G-T/09-0341</w:t>
            </w:r>
          </w:p>
        </w:tc>
      </w:tr>
    </w:tbl>
    <w:p w:rsidR="004D404B" w:rsidRDefault="004D404B">
      <w:pPr>
        <w:rPr>
          <w:sz w:val="24"/>
        </w:rPr>
      </w:pPr>
    </w:p>
    <w:p w:rsidR="004D404B" w:rsidRPr="00A86871" w:rsidRDefault="004D404B">
      <w:pPr>
        <w:jc w:val="both"/>
        <w:rPr>
          <w:i/>
          <w:sz w:val="24"/>
          <w:szCs w:val="24"/>
          <w:u w:val="single"/>
        </w:rPr>
      </w:pPr>
    </w:p>
    <w:sectPr w:rsidR="004D404B" w:rsidRPr="00A86871" w:rsidSect="00343297">
      <w:head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00" w:rsidRDefault="00533500">
      <w:r>
        <w:separator/>
      </w:r>
    </w:p>
  </w:endnote>
  <w:endnote w:type="continuationSeparator" w:id="0">
    <w:p w:rsidR="00533500" w:rsidRDefault="005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00" w:rsidRDefault="00533500">
      <w:r>
        <w:separator/>
      </w:r>
    </w:p>
  </w:footnote>
  <w:footnote w:type="continuationSeparator" w:id="0">
    <w:p w:rsidR="00533500" w:rsidRDefault="0053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4B" w:rsidRDefault="00B621A6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D4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512E">
      <w:rPr>
        <w:rStyle w:val="Oldalszm"/>
        <w:noProof/>
      </w:rPr>
      <w:t>8</w:t>
    </w:r>
    <w:r>
      <w:rPr>
        <w:rStyle w:val="Oldalszm"/>
      </w:rPr>
      <w:fldChar w:fldCharType="end"/>
    </w:r>
  </w:p>
  <w:p w:rsidR="004D404B" w:rsidRDefault="004D40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BD0"/>
    <w:multiLevelType w:val="hybridMultilevel"/>
    <w:tmpl w:val="3E72289E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8E5573E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90055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0D4FC3"/>
    <w:multiLevelType w:val="hybridMultilevel"/>
    <w:tmpl w:val="68167D5C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22A1313B"/>
    <w:multiLevelType w:val="hybridMultilevel"/>
    <w:tmpl w:val="9D343F58"/>
    <w:lvl w:ilvl="0" w:tplc="040E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F425E"/>
    <w:multiLevelType w:val="hybridMultilevel"/>
    <w:tmpl w:val="50343732"/>
    <w:lvl w:ilvl="0" w:tplc="6354F33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2157DE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CD57793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7F0C30"/>
    <w:multiLevelType w:val="hybridMultilevel"/>
    <w:tmpl w:val="BA689858"/>
    <w:lvl w:ilvl="0" w:tplc="5388FBE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58949A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264CD"/>
    <w:multiLevelType w:val="hybridMultilevel"/>
    <w:tmpl w:val="CC7E924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EE40EB"/>
    <w:multiLevelType w:val="singleLevel"/>
    <w:tmpl w:val="91B680DC"/>
    <w:lvl w:ilvl="0">
      <w:start w:val="1"/>
      <w:numFmt w:val="decimal"/>
      <w:lvlText w:val="%1."/>
      <w:legacy w:legacy="1" w:legacySpace="0" w:legacyIndent="283"/>
      <w:lvlJc w:val="left"/>
      <w:pPr>
        <w:ind w:left="2552" w:hanging="283"/>
      </w:pPr>
    </w:lvl>
  </w:abstractNum>
  <w:abstractNum w:abstractNumId="12">
    <w:nsid w:val="5AA40A37"/>
    <w:multiLevelType w:val="multilevel"/>
    <w:tmpl w:val="01F8E5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3">
    <w:nsid w:val="6D773237"/>
    <w:multiLevelType w:val="hybridMultilevel"/>
    <w:tmpl w:val="D47409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11"/>
    <w:lvlOverride w:ilvl="0">
      <w:startOverride w:val="1"/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16">
    <w:abstractNumId w:val="0"/>
  </w:num>
  <w:num w:numId="17">
    <w:abstractNumId w:val="10"/>
  </w:num>
  <w:num w:numId="18">
    <w:abstractNumId w:val="3"/>
  </w:num>
  <w:num w:numId="19">
    <w:abstractNumId w:val="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3"/>
    <w:rsid w:val="000B54F0"/>
    <w:rsid w:val="00195051"/>
    <w:rsid w:val="002102A2"/>
    <w:rsid w:val="002E512E"/>
    <w:rsid w:val="002F1DA3"/>
    <w:rsid w:val="0031623E"/>
    <w:rsid w:val="00343297"/>
    <w:rsid w:val="003D4AC5"/>
    <w:rsid w:val="004514F9"/>
    <w:rsid w:val="004D404B"/>
    <w:rsid w:val="00533500"/>
    <w:rsid w:val="005634A4"/>
    <w:rsid w:val="005D7690"/>
    <w:rsid w:val="00637738"/>
    <w:rsid w:val="00652F93"/>
    <w:rsid w:val="00691A1B"/>
    <w:rsid w:val="0072691F"/>
    <w:rsid w:val="00775481"/>
    <w:rsid w:val="007B5C52"/>
    <w:rsid w:val="007C6104"/>
    <w:rsid w:val="007F7356"/>
    <w:rsid w:val="0085012A"/>
    <w:rsid w:val="008D5D1F"/>
    <w:rsid w:val="008F18F6"/>
    <w:rsid w:val="00971C4D"/>
    <w:rsid w:val="00A141FA"/>
    <w:rsid w:val="00A2502D"/>
    <w:rsid w:val="00A86871"/>
    <w:rsid w:val="00AF3937"/>
    <w:rsid w:val="00B621A6"/>
    <w:rsid w:val="00BC2276"/>
    <w:rsid w:val="00BF0035"/>
    <w:rsid w:val="00C26415"/>
    <w:rsid w:val="00C3196F"/>
    <w:rsid w:val="00C82810"/>
    <w:rsid w:val="00CD2F5B"/>
    <w:rsid w:val="00CF4829"/>
    <w:rsid w:val="00D058FA"/>
    <w:rsid w:val="00D2374F"/>
    <w:rsid w:val="00E238AB"/>
    <w:rsid w:val="00E50DED"/>
    <w:rsid w:val="00EA6F3A"/>
    <w:rsid w:val="00F74DA7"/>
    <w:rsid w:val="00F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297"/>
  </w:style>
  <w:style w:type="paragraph" w:styleId="Cmsor1">
    <w:name w:val="heading 1"/>
    <w:basedOn w:val="Norml"/>
    <w:next w:val="Norml"/>
    <w:qFormat/>
    <w:rsid w:val="00343297"/>
    <w:pPr>
      <w:keepNext/>
      <w:ind w:firstLine="284"/>
      <w:jc w:val="center"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qFormat/>
    <w:rsid w:val="00343297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343297"/>
    <w:pPr>
      <w:keepNext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343297"/>
    <w:pPr>
      <w:keepNext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343297"/>
    <w:pPr>
      <w:keepNext/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rsid w:val="00343297"/>
    <w:pPr>
      <w:keepNext/>
      <w:jc w:val="center"/>
      <w:outlineLvl w:val="5"/>
    </w:pPr>
    <w:rPr>
      <w:b/>
      <w:sz w:val="32"/>
    </w:rPr>
  </w:style>
  <w:style w:type="paragraph" w:styleId="Cmsor7">
    <w:name w:val="heading 7"/>
    <w:basedOn w:val="Norml"/>
    <w:next w:val="Norml"/>
    <w:qFormat/>
    <w:rsid w:val="00343297"/>
    <w:pPr>
      <w:keepNext/>
      <w:jc w:val="both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qFormat/>
    <w:rsid w:val="00343297"/>
    <w:pPr>
      <w:keepNext/>
      <w:jc w:val="center"/>
      <w:outlineLvl w:val="7"/>
    </w:pPr>
    <w:rPr>
      <w:b/>
      <w:i/>
      <w:sz w:val="40"/>
      <w:u w:val="single"/>
    </w:rPr>
  </w:style>
  <w:style w:type="paragraph" w:styleId="Cmsor9">
    <w:name w:val="heading 9"/>
    <w:basedOn w:val="Norml"/>
    <w:next w:val="Norml"/>
    <w:qFormat/>
    <w:rsid w:val="003432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343297"/>
  </w:style>
  <w:style w:type="paragraph" w:styleId="lfej">
    <w:name w:val="header"/>
    <w:basedOn w:val="Norml"/>
    <w:semiHidden/>
    <w:rsid w:val="00343297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rsid w:val="00343297"/>
    <w:pPr>
      <w:jc w:val="both"/>
    </w:pPr>
    <w:rPr>
      <w:sz w:val="24"/>
    </w:rPr>
  </w:style>
  <w:style w:type="paragraph" w:styleId="Szvegtrzs2">
    <w:name w:val="Body Text 2"/>
    <w:basedOn w:val="Norml"/>
    <w:rsid w:val="00343297"/>
    <w:rPr>
      <w:sz w:val="24"/>
    </w:rPr>
  </w:style>
  <w:style w:type="paragraph" w:styleId="Szvegtrzsbehzssal">
    <w:name w:val="Body Text Indent"/>
    <w:basedOn w:val="Norml"/>
    <w:semiHidden/>
    <w:rsid w:val="00343297"/>
    <w:pPr>
      <w:spacing w:after="120"/>
      <w:ind w:left="283"/>
    </w:pPr>
  </w:style>
  <w:style w:type="paragraph" w:styleId="llb">
    <w:name w:val="footer"/>
    <w:basedOn w:val="Norml"/>
    <w:semiHidden/>
    <w:rsid w:val="00343297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343297"/>
    <w:pPr>
      <w:spacing w:after="120"/>
    </w:pPr>
    <w:rPr>
      <w:sz w:val="16"/>
      <w:szCs w:val="16"/>
    </w:rPr>
  </w:style>
  <w:style w:type="character" w:customStyle="1" w:styleId="Cmsor5Char">
    <w:name w:val="Címsor 5 Char"/>
    <w:basedOn w:val="Bekezdsalapbettpusa"/>
    <w:link w:val="Cmsor5"/>
    <w:rsid w:val="00A86871"/>
    <w:rPr>
      <w:b/>
      <w:sz w:val="28"/>
    </w:rPr>
  </w:style>
  <w:style w:type="character" w:customStyle="1" w:styleId="Cmsor8Char">
    <w:name w:val="Címsor 8 Char"/>
    <w:basedOn w:val="Bekezdsalapbettpusa"/>
    <w:link w:val="Cmsor8"/>
    <w:rsid w:val="00A86871"/>
    <w:rPr>
      <w:b/>
      <w:i/>
      <w:sz w:val="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615B-19FB-4286-B143-355201F9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1900</Words>
  <Characters>13113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KIVITELI  TERVDOKUMENTÁCIÓ</vt:lpstr>
    </vt:vector>
  </TitlesOfParts>
  <Company> 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KIVITELI  TERVDOKUMENTÁCIÓ</dc:title>
  <dc:subject/>
  <dc:creator>xz</dc:creator>
  <cp:keywords/>
  <cp:lastModifiedBy>User</cp:lastModifiedBy>
  <cp:revision>15</cp:revision>
  <cp:lastPrinted>2008-10-23T17:23:00Z</cp:lastPrinted>
  <dcterms:created xsi:type="dcterms:W3CDTF">2013-01-27T16:30:00Z</dcterms:created>
  <dcterms:modified xsi:type="dcterms:W3CDTF">2017-10-15T11:29:00Z</dcterms:modified>
</cp:coreProperties>
</file>